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7F" w:rsidRDefault="00AE597F" w:rsidP="00BD2143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записка.</w:t>
      </w:r>
    </w:p>
    <w:p w:rsidR="00436652" w:rsidRPr="00436652" w:rsidRDefault="00436652" w:rsidP="00D6670F">
      <w:pPr>
        <w:pStyle w:val="a3"/>
        <w:spacing w:line="360" w:lineRule="auto"/>
        <w:ind w:right="116" w:firstLine="708"/>
        <w:jc w:val="both"/>
        <w:rPr>
          <w:sz w:val="24"/>
        </w:rPr>
      </w:pPr>
      <w:r w:rsidRPr="00436652">
        <w:rPr>
          <w:sz w:val="24"/>
        </w:rPr>
        <w:t>Рабочая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программа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литератур</w:t>
      </w:r>
      <w:r>
        <w:rPr>
          <w:sz w:val="24"/>
        </w:rPr>
        <w:t>ному чтению на родном (русском) языке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для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обучающихся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с</w:t>
      </w:r>
      <w:r w:rsidRPr="00436652">
        <w:rPr>
          <w:spacing w:val="-67"/>
          <w:sz w:val="24"/>
        </w:rPr>
        <w:t xml:space="preserve"> </w:t>
      </w:r>
      <w:r w:rsidRPr="00436652">
        <w:rPr>
          <w:sz w:val="24"/>
        </w:rPr>
        <w:t>задержкой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психического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развития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(далее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–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ЗПР)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на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уровне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основного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общего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образования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подготовлена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на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основе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Федерального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государственного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образовательного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стандарта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основного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общего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образования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(Приказ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Минпросвещения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России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от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31.05.2021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г.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№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287,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зарегистрирован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Министерством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юстиции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Российской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Федерации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05.07.2021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г.,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рег.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номер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64101)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(далее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–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ФГОС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ООО),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адаптированной основной образовательной программы основного общего</w:t>
      </w:r>
      <w:r w:rsidRPr="00436652">
        <w:rPr>
          <w:spacing w:val="1"/>
          <w:sz w:val="24"/>
        </w:rPr>
        <w:t xml:space="preserve"> </w:t>
      </w:r>
      <w:r w:rsidRPr="00436652">
        <w:rPr>
          <w:spacing w:val="-1"/>
          <w:sz w:val="24"/>
        </w:rPr>
        <w:t>образования</w:t>
      </w:r>
      <w:r w:rsidRPr="00436652">
        <w:rPr>
          <w:spacing w:val="-16"/>
          <w:sz w:val="24"/>
        </w:rPr>
        <w:t xml:space="preserve"> </w:t>
      </w:r>
      <w:r w:rsidRPr="00436652">
        <w:rPr>
          <w:sz w:val="24"/>
        </w:rPr>
        <w:t>обучающихся</w:t>
      </w:r>
      <w:r w:rsidRPr="00436652">
        <w:rPr>
          <w:spacing w:val="-15"/>
          <w:sz w:val="24"/>
        </w:rPr>
        <w:t xml:space="preserve"> </w:t>
      </w:r>
      <w:r w:rsidRPr="00436652">
        <w:rPr>
          <w:sz w:val="24"/>
        </w:rPr>
        <w:t>с</w:t>
      </w:r>
      <w:r w:rsidRPr="00436652">
        <w:rPr>
          <w:spacing w:val="-16"/>
          <w:sz w:val="24"/>
        </w:rPr>
        <w:t xml:space="preserve"> </w:t>
      </w:r>
      <w:r w:rsidRPr="00436652">
        <w:rPr>
          <w:sz w:val="24"/>
        </w:rPr>
        <w:t>задержкой</w:t>
      </w:r>
      <w:r w:rsidRPr="00436652">
        <w:rPr>
          <w:spacing w:val="-15"/>
          <w:sz w:val="24"/>
        </w:rPr>
        <w:t xml:space="preserve"> </w:t>
      </w:r>
      <w:r w:rsidRPr="00436652">
        <w:rPr>
          <w:sz w:val="24"/>
        </w:rPr>
        <w:t>психического</w:t>
      </w:r>
      <w:r w:rsidRPr="00436652">
        <w:rPr>
          <w:spacing w:val="-15"/>
          <w:sz w:val="24"/>
        </w:rPr>
        <w:t xml:space="preserve"> </w:t>
      </w:r>
      <w:r w:rsidRPr="00436652">
        <w:rPr>
          <w:sz w:val="24"/>
        </w:rPr>
        <w:t>развития</w:t>
      </w:r>
      <w:r w:rsidRPr="00436652">
        <w:rPr>
          <w:spacing w:val="-10"/>
          <w:sz w:val="24"/>
        </w:rPr>
        <w:t xml:space="preserve"> </w:t>
      </w:r>
      <w:r w:rsidRPr="00436652">
        <w:rPr>
          <w:sz w:val="24"/>
        </w:rPr>
        <w:t>(одобренной</w:t>
      </w:r>
      <w:r w:rsidRPr="00436652">
        <w:rPr>
          <w:spacing w:val="-67"/>
          <w:sz w:val="24"/>
        </w:rPr>
        <w:t xml:space="preserve"> </w:t>
      </w:r>
      <w:r w:rsidRPr="00436652">
        <w:rPr>
          <w:sz w:val="24"/>
        </w:rPr>
        <w:t>решением ФУМО по общему образованию (протокол от 18 марта 2022 г. №</w:t>
      </w:r>
      <w:r w:rsidRPr="00436652">
        <w:rPr>
          <w:spacing w:val="-68"/>
          <w:sz w:val="24"/>
        </w:rPr>
        <w:t xml:space="preserve"> </w:t>
      </w:r>
      <w:r w:rsidRPr="00436652">
        <w:rPr>
          <w:sz w:val="24"/>
        </w:rPr>
        <w:t>1/22))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(далее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–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ПАООП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ООО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ЗПР),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рабочей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программы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основного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общего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образования</w:t>
      </w:r>
      <w:r w:rsidRPr="00436652">
        <w:rPr>
          <w:spacing w:val="1"/>
          <w:sz w:val="24"/>
        </w:rPr>
        <w:t xml:space="preserve"> </w:t>
      </w:r>
      <w:r>
        <w:rPr>
          <w:sz w:val="24"/>
        </w:rPr>
        <w:t>«Литературному чтению на родном (русском) языке</w:t>
      </w:r>
      <w:r w:rsidRPr="00436652">
        <w:rPr>
          <w:sz w:val="24"/>
        </w:rPr>
        <w:t>»,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Концепции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преподавания</w:t>
      </w:r>
      <w:r w:rsidRPr="00436652">
        <w:rPr>
          <w:spacing w:val="-67"/>
          <w:sz w:val="24"/>
        </w:rPr>
        <w:t xml:space="preserve"> </w:t>
      </w:r>
      <w:r>
        <w:rPr>
          <w:spacing w:val="-67"/>
          <w:sz w:val="24"/>
        </w:rPr>
        <w:t xml:space="preserve"> </w:t>
      </w:r>
      <w:r w:rsidRPr="00436652">
        <w:rPr>
          <w:sz w:val="24"/>
        </w:rPr>
        <w:t>русского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языка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и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литературы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в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Российской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Федерации,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программы воспитания, с учетом распределенных по классам проверяемых</w:t>
      </w:r>
      <w:r w:rsidRPr="00436652">
        <w:rPr>
          <w:spacing w:val="-67"/>
          <w:sz w:val="24"/>
        </w:rPr>
        <w:t xml:space="preserve"> </w:t>
      </w:r>
      <w:r w:rsidRPr="00436652">
        <w:rPr>
          <w:sz w:val="24"/>
        </w:rPr>
        <w:t>требований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к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результатам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освоения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Адаптированной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основной</w:t>
      </w:r>
      <w:r w:rsidRPr="00436652">
        <w:rPr>
          <w:spacing w:val="1"/>
          <w:sz w:val="24"/>
        </w:rPr>
        <w:t xml:space="preserve"> </w:t>
      </w:r>
      <w:r w:rsidRPr="00436652">
        <w:rPr>
          <w:sz w:val="24"/>
        </w:rPr>
        <w:t>образовательной</w:t>
      </w:r>
      <w:r w:rsidRPr="00436652">
        <w:rPr>
          <w:spacing w:val="15"/>
          <w:sz w:val="24"/>
        </w:rPr>
        <w:t xml:space="preserve"> </w:t>
      </w:r>
      <w:r w:rsidRPr="00436652">
        <w:rPr>
          <w:sz w:val="24"/>
        </w:rPr>
        <w:t>программы</w:t>
      </w:r>
      <w:r w:rsidRPr="00436652">
        <w:rPr>
          <w:spacing w:val="18"/>
          <w:sz w:val="24"/>
        </w:rPr>
        <w:t xml:space="preserve"> </w:t>
      </w:r>
      <w:r w:rsidRPr="00436652">
        <w:rPr>
          <w:sz w:val="24"/>
        </w:rPr>
        <w:t>основного</w:t>
      </w:r>
      <w:r w:rsidRPr="00436652">
        <w:rPr>
          <w:spacing w:val="17"/>
          <w:sz w:val="24"/>
        </w:rPr>
        <w:t xml:space="preserve"> </w:t>
      </w:r>
      <w:r w:rsidRPr="00436652">
        <w:rPr>
          <w:sz w:val="24"/>
        </w:rPr>
        <w:t>общего</w:t>
      </w:r>
      <w:r w:rsidRPr="00436652">
        <w:rPr>
          <w:spacing w:val="19"/>
          <w:sz w:val="24"/>
        </w:rPr>
        <w:t xml:space="preserve"> </w:t>
      </w:r>
      <w:r w:rsidRPr="00436652">
        <w:rPr>
          <w:sz w:val="24"/>
        </w:rPr>
        <w:t>образования</w:t>
      </w:r>
      <w:r w:rsidRPr="00436652">
        <w:rPr>
          <w:spacing w:val="18"/>
          <w:sz w:val="24"/>
        </w:rPr>
        <w:t xml:space="preserve"> </w:t>
      </w:r>
      <w:r w:rsidRPr="00436652">
        <w:rPr>
          <w:sz w:val="24"/>
        </w:rPr>
        <w:t>обучающихся</w:t>
      </w:r>
      <w:r w:rsidRPr="00436652">
        <w:rPr>
          <w:spacing w:val="-68"/>
          <w:sz w:val="24"/>
        </w:rPr>
        <w:t xml:space="preserve"> </w:t>
      </w:r>
      <w:r w:rsidRPr="00436652">
        <w:rPr>
          <w:sz w:val="24"/>
        </w:rPr>
        <w:t>с</w:t>
      </w:r>
      <w:r w:rsidRPr="00436652">
        <w:rPr>
          <w:spacing w:val="-1"/>
          <w:sz w:val="24"/>
        </w:rPr>
        <w:t xml:space="preserve"> </w:t>
      </w:r>
      <w:r w:rsidRPr="00436652">
        <w:rPr>
          <w:sz w:val="24"/>
        </w:rPr>
        <w:t>задержкой психического</w:t>
      </w:r>
      <w:r w:rsidRPr="00436652">
        <w:rPr>
          <w:spacing w:val="-2"/>
          <w:sz w:val="24"/>
        </w:rPr>
        <w:t xml:space="preserve"> </w:t>
      </w:r>
      <w:r w:rsidRPr="00436652">
        <w:rPr>
          <w:sz w:val="24"/>
        </w:rPr>
        <w:t>развития.</w:t>
      </w:r>
    </w:p>
    <w:p w:rsidR="00AE597F" w:rsidRPr="00BF55AB" w:rsidRDefault="00AE597F" w:rsidP="00AE597F">
      <w:pPr>
        <w:widowControl w:val="0"/>
        <w:autoSpaceDE w:val="0"/>
        <w:autoSpaceDN w:val="0"/>
        <w:spacing w:after="0" w:line="35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 родной (русской) литературе на уровне основного общего образования составлена на основе требований ФГОС ООО к результатам освоения основной образовательной программы основного общего образованияпо учебному предмету «Родная (русская) литература», входящемув образовательную область «Родной язык и родная литература», а также федеральной </w:t>
      </w:r>
      <w:r w:rsidRPr="00BF55AB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воспитания с учётом Концепции преподавания русского языка и ли</w:t>
      </w:r>
      <w:bookmarkStart w:id="1" w:name="_TOC_250021"/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тературы в Российской Федерации.</w:t>
      </w:r>
    </w:p>
    <w:bookmarkEnd w:id="1"/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 литература, являясь одной из самых богатых литератур мира,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сознания. Лучшие образцы русской литературы обладают высокой степенью эмоционального воздействия на внутренний мир обучающихся, способствуют их приобщению к гуманистическим ценностям и культурно-историческому опыту человечества. В поликультурной языковой среде родная (русская) литература изучается на основе диалога культур. Гуманистический потенциал русской литературы позволяет рассматривать её как общенациональную российскую ценность, как средство воспитания обучающихся в духе уважительного отношения к языку и культуре народов Российской Федерации и мира, формирования культуры межнационального общения.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часть предметной области «Родной язык и родная литература» программа по родной (русской) литературе тесно связана с предметом «Родной (русский) язык». </w:t>
      </w: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Изучение родной (русской) литературы способствует обогащению речи обучающихся, развитию их речевой культуры, коммуникативнойи межкультурной компетенций.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 курса родной (русской) литературы обусловлена: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отбором произведений русской литературы, в которых наиболее ярко выражено их национально-культурное своеобразие;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подробным освещением историко-культурного фона эпохи создания изучаемых литературных произведений.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по родной (русской) литературе направленона удовлетворение потребности обучающихся в изучении русской литературыкак особого, эстетического, средства познания русской национальной культурыи самореализации в ней.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 по родной (русской) литературе не включает произведения, изучаемые в основном курсе литературы, его задача – расширить литературный и культурный кругозор обучающихся за счёт их знакомствас дополнительными произведениями фольклора, русской классики и современной литературы, наиболее ярко воплотившими национальные особенности русской культуры.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содержании курса родной (русской) литературы в программе выделяются три содержательные линии (проблемно-тематических блока):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«Россия – Родина моя»;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«Русские традиции»;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«Русский характер – русская душа».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родной (русской) литературе для уровня основного общего образования строится на сочетании проблемно-тематического, концентрического и хронологического принципов. Содержание программыпо родной (русской) литературе для каждого класса включает произведения фольклора, русской классики и современной литературы.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Проблемно-тематические блоки объединяют произведения в соответствиис выделенными сквозными линиями. Внутри проблемно-тематических блоков произведений выделяются отдельные подтемы, связанные с национально-культурной спецификой русских традиций, быта и нравов.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отдельные тематические блоки программы вводятся литературные произведения, включающие в сферу выделяемых национально-специфических явлений образы и мотивы, отражённые средствами других видов искусства – живописи, музыки, кино, театра.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 родной (русской) литературе ориентированана сопровождение и поддержку учебного предмета «Литература», входящегов образовательную область «Русский язык и литература».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86.2.10.</w:t>
      </w:r>
      <w:r w:rsidRPr="00BF55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родной (русской) литературы обеспечивает достижение следующих целей: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и развитие личности, способной понимать и эстетически воспринимать произведения родной (русской) литературы и обладающей гуманистическим мировоззрением, общероссийским гражданским сознаниеми национальным самосознанием, чувством патриотизма и гордостиот принадлежности к многонациональному народу Российской Федерации;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познавательного интереса к родной (русской) литературе, воспитание ценностного отношения к историко-культурному опыту русского народа, приобщение обучающегося к культурному наследию народа;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причастности к свершениям и традициям народаи ответственности за сохранение русской культуры;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обучающихся интеллектуальных и творческих способностей, необходимых для успешной социализации и самореализации личности.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родной (русской) литературе направленана решение следующих задач: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роли родной (русской) литературы;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взаимосвязи родной (русской) литературы с отечественной историей, формирование представлений о многообразии национально-специфичных форм художественного отражения материальной и духовной культуры русского народа в русской литературе;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знаний о родной (русской) литературе как о развивающемся явлении в контексте её взаимодействия с литературой других народов Российской Федерации, их взаимовлияния;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культурных и нравственных смыслов, заложенных в родной (русской) литературе, создание устных и письменных высказываний, содержащих суждения и оценки по поводу прочитанного;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опыта общения с произведениями родной (русской) литературы в повседневной жизни и учебной деятельности;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накопление опыта планирования собственного досугового чтения, определения и обоснования собственных читательских предпочтений произведений родной (русской) литературы;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потребности в систематическом чтении произведений родной (русской) литературы;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работы с источниками информации, осуществление поиска, анализа, обработки и презентации информации из различных источников, включая Интернет и другие.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число часов, рекомендованных для изучения родной литературы (русской), – 170 часов: в 5 классе – 34 часа (1 час в неделю),в 6 классе – 34 часа (1 час в неделю), в 7 классе – 34 часа (1 час в неделю),в 8 классе – 34 часа (1 час в неделю), в 9 классе – 34 часа (1 час в неделю).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изучение инвариантной части программы по родной (русской) литературе отводится 135 учебных часов. Резерв учебного времени, составляющий 35 учебных часов (20 %), отводится на вариативную часть программы по родной (русской) литературе.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TOC_250017"/>
      <w:bookmarkStart w:id="3" w:name="_Toc106462902"/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в 5 классе.</w:t>
      </w:r>
    </w:p>
    <w:bookmarkEnd w:id="2"/>
    <w:bookmarkEnd w:id="3"/>
    <w:p w:rsidR="00AE597F" w:rsidRPr="00BF55AB" w:rsidRDefault="000F7D2D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1. </w:t>
      </w:r>
      <w:r w:rsidR="00AE597F"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Россия – Родина моя.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Преданья старины глубокой.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Малые жанры фольклора: пословицы и поговорки о Родине, России, русском народе (не менее пяти произведений).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 народные и литературные сказки (не менее двух произведений). Например: «Лиса и медведь» (русская народная сказка), К.Г. Паустовский «Дремучий медведь».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земли русской.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в произведениях русских писателей.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А.С. Пушкин «На тихих берегах Москвы…», М.Ю. Лермонтов «Москва, Москва!.. люблю тебя как сын…», Л.Н. Мартынов «Красные ворота» и другие.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П. Чехов «В Москве на Трубной площади».</w:t>
      </w:r>
    </w:p>
    <w:p w:rsidR="00AE597F" w:rsidRPr="00BF55AB" w:rsidRDefault="00E015A1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2. </w:t>
      </w:r>
      <w:r w:rsidR="00AE597F"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Родные просторы.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лес.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А.В. Кольцов «Лес», В.А. Рождественский «Берёза», В.А. Солоухин «Седьмую ночь без перерыва…»и другие.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И.С. Соколов-Микитов «Русский лес».</w:t>
      </w:r>
    </w:p>
    <w:p w:rsidR="00AE597F" w:rsidRPr="00BF55AB" w:rsidRDefault="000F7D2D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3. </w:t>
      </w:r>
      <w:r w:rsidR="00AE597F"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Русские традиции.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Праздники русского мира.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Рождество.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Б.Л. Пастернак «Рождественская звезда» (фрагмент), В.Д. Берестов «Перед Рождеством» и другие.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 Куприн «Бедный принц».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Н.Д. Телешов «Ёлка Митрича».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 родного дома.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Семейные ценности.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 Крылов. Басни (одно произведение по выбору). Например: «Дерево»и другие.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И. А. Бунин «Снежный бык».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В. И. Белов «Скворцы».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Русский характер – русская душа.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 ордена – была бы Родина.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Отечественная война 1812 года.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Ф.Н. Глинка «Авангардная песнь», Д.В. Давыдов «Партизан» (отрывок) и другие.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 русской души.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Парадоксы русского характера.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К.Г. Паустовский «Похождения жука-носорога» (солдатская сказка).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Ю.Я. Яковлев «Сыновья Пешеходова».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ваших ровесниках.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контрольные.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 Чуковский «Серебряный герб» (фрагмент).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 Гиваргизов «Контрольный диктант».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слову жизнь дана.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Родной язык, родная речь.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И.А. Бунин «Слово», В.Г. Гордейчев «Родная речь» и другие.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обучения в 7 классе.</w:t>
      </w:r>
    </w:p>
    <w:p w:rsidR="00AE597F" w:rsidRPr="00BF55AB" w:rsidRDefault="00F95C17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="00AE597F"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Россия – Родина моя.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Преданья старины глубокой.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 народные песни.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Исторические и лирические песни (не менее двух). Например: «На зарето было, братцы, на утренней…», «Ах вы, ветры, ветры буйные…» и другие.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Фольклорные сюжеты и мотивы в русской литературе.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 Пушкин «Песни о Стеньке Разине» (песня 1).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И.З. Суриков «Я ли в поледа не травушка была…», А.К. Толстой «Моя душа летит приветом…» и другие.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земли русской.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край.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В.Г. Распутин «Сибирь, Сибирь…» (одна глава по выбору, например «Тобольск» и другие).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 Солженицын «Колокол Углича».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Родные просторы.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Русское поле.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И.С. Никитин «Поле», И.А. Гофф «Русское поле» и другие.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 Григорович «Пахарь» (не менее одной главы по выбору).</w:t>
      </w:r>
    </w:p>
    <w:p w:rsidR="00AE597F" w:rsidRPr="00BF55AB" w:rsidRDefault="00F95C17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</w:t>
      </w:r>
      <w:r w:rsidR="00E015A1"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E597F"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Русские традиции.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Праздники русского мира.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Пасха.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К.Д. Бальмонт «Благовещеньев Москве», А.С. Хомяков «Кремлевская заутреня на Пасху», А.А. Фет «Христос Воскресе!» (П.П. Боткину).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П. Чехов «Казак».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 родного дома.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 мастера.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 Солоухин «Камешки на ладони» (не менее двух миниатюр по выбору).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Ф.А. Абрамов «Дом» (один фрагмент по выбору).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одного). Например: Р.И. Рождественский«О мастерах» и другие.</w:t>
      </w:r>
    </w:p>
    <w:p w:rsidR="00AE597F" w:rsidRPr="00BF55AB" w:rsidRDefault="00F95C17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</w:t>
      </w:r>
      <w:r w:rsidR="00AE597F" w:rsidRPr="00BF55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Русский характер – русская душа.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 ордена – была бы Родина.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Первой мировой войне.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С.М. Городецкий «Воздушный витязь», Н.С. Гумилёв «Наступление», «Война» и другие.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М.М. Пришвин «Голубая стрекоза».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 русской души.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Долюшка женская.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двух). Например: Ф.И. Тютчев «Русской женщине», Н.А. Некрасов «Внимая ужасам войны…», Ю.В. Друнина «И откуда вдруг берутся силы…», В.М. Тушнова «Вот говорят: Россия…» и другие.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Ф.А. Абрамов «Золотые руки».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ваших ровесниках.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Взрослые детские проблемы.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 Игнатова «Джинн Сева».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 Назаркин «Изумрудная рыбка» (не менее двух глав по выбору, например, «Изумрудная рыбка», «Ах, миледи!», «Про личную жизнь» и другие).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слову жизнь дана.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Такого языка на свете не бывало.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 (не менее одного). Например: В. Рождественский «В родной поэзии совсем не старовер…» и другие.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освоения программы по родной (русской) литературе на уровне основного общего образования.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родной (русской) литературы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 освоения программы по родной (русской) литературе на уровне основного общего образования достигаются в единстве учебной и воспитательной деятельности образовательной организации, реализующей программы основного общего образования, в соответствиис традиционными российскими социокультурными и духовно-нравственными ценностями, принятыми в обществе правилами и нормами поведения,и способствуют процессам самопознания, самовоспитания и саморазвития.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 освоения программы по родной (русской) литературе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1) гражданского воспитания: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участие в жизни семьи, образовательной организации, реализующей программы основного общего образования, местного сообщества, родного края, страны;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неприятие любых форм экстремизма, дискриминации;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роли различных социальных институтов в жизни человека;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поликультурноми многоконфессиональном обществе;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способах противодействия коррупции;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разнообразной совместной деятельности, стремлениек взаимопониманию и взаимопомощи, активное участие в самоуправлениив образовательной организации;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участию в гуманитарной деятельности (волонтёрство, помощь людям, нуждающимся в ней);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2) патриотического воспитания: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российской гражданской идентичности в поликультурноми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к символам России, государственным праздникам, историческомуи природному наследию и памятникам, традициям разных народов, проживающихв родной стране;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3) духовно-нравственного воспитания: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на моральные ценности и нормы в ситуациях нравственного выбора;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оценивать своё поведение и поступки, а также поведениеи поступки других людей с позиции нравственных и правовых норм с учётом осознания последствий поступков;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4) эстетического воспитания: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восприимчивость к разным видам искусства, традициям и творчеству своегои других народов, понимание эмоционального воздействия искусства;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важности художественной культуры как средства коммуникациии самовыражения;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самовыражению в разных видах искусства;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5) физического воспитания, формирования культуры здоровьяи эмоционального благополучия: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ценности жизни;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безопасности, в том числе навыков безопасного поведения в Интернет-среде;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принимать себя и других, не осуждая;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навыка рефлексии, признание своего права на ошибкуи такого же права другого человека;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6) трудового воспитания: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на активное участие в решении практических задач (в рамках семьи, образовательной организации, реализующей программы основного общего образования, </w:t>
      </w:r>
      <w:r w:rsidRPr="00BF55AB">
        <w:rPr>
          <w:rFonts w:ascii="Times New Roman" w:eastAsia="SchoolBookSanPin" w:hAnsi="Times New Roman" w:cs="Times New Roman"/>
          <w:sz w:val="24"/>
          <w:szCs w:val="24"/>
        </w:rPr>
        <w:t>населенного пункта, родного края)</w:t>
      </w: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практическому изучению профессий и труда различного рода,в том числе на основе применения изучаемого предметного знания;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адаптироваться в профессиональной среде;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к труду и результатам трудовой деятельности;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осознанный выбор и построение индивидуальной траектории образованияи жизненных планов с учётом личных и общественных интересов и потребностей;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7) экологического воспитания: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на применение знаний из социальных и естественных наукдля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неприятие действий, приносящих вред окружающей среде;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своей роли как гражданина и потребителя в условиях взаимосвязи природной, технологической и социальной среды;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участию в практической деятельности экологической направленности;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8) ценности научного познания: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языковой и читательской культурой как средством познания мира;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9) адаптации к изменяющимся условиям социальной и природной среды: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обучающихся ко взаимодействию в условиях неопределённости, открытость опыту и знаниям других;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воспринимать в совместной деятельности новые знания, навыки и компетенции из опыта других;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гипотезыоб объектах и явлениях, в том числе ранее не известных, осознавать дефициты собственных знаний и компетентностей, планировать своё развитие;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оперировать основными понятиями, терминами и представлениямив области концепции устойчивого развития;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анализировать и выявлять взаимосвязи природы, обществаи экономики;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стрессовую ситуацию как вызов, требующий контрмер;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ситуацию стресса, корректировать принимаемые решенияи действия;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готовым действовать в отсутствие гарантий успеха.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родной (русской) литературы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и характеризовать существенные признаки объектов (явлений);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существенный признак классификации, основаниядля обобщения и сравнения, критерии проводимого анализа;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предложенной задачи выявлять закономерности и противоречияв рассматриваемых фактах, данных и наблюдениях, предлагать критериидля выявления закономерностей и противоречий;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дефициты информации, данных, необходимых для решения поставленной задачи;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причинно-следственные связи при изучении явлений и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вопросы как исследовательский инструмент познания;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вопросы, фиксирующие разрыв между реальными желательным состоянием ситуации, объекта, самостоятельно устанавливать искомое и данное;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на применимость и достоверность информации, полученной в ходе исследования (эксперимента);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прогнозировать возможное дальнейшее развитие процессов, событийи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 умения работатьс информацией как часть познавательных универсальных учебных действий: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задачии заданных критериев;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сходные аргументы (подтверждающие или опровергающиеодну и ту же идею, версию) в различных информационных источниках;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выбирать оптимальную форму представления информациии иллюстрировать решаемые задачи несложными схемами, диаграммами, иной графикой и их комбинациями;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 запоминать и систематизировать информацию.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 умения общения как часть коммуникативных универсальных учебных действий: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воспринимать и формулировать суждения, выражать эмоции в соответствиис целями и условиями общения;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выражать себя (свою точку зрения) в устных и письменных текстах;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понимать намерения других, проявлять уважительное отношениек собеседнику и в корректной форме формулировать свои возражения;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сопоставлять свои суждения с суждениями других участников диалога, обнаруживать различие и сходство позиций;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 представлять результаты выполненного опыта (эксперимента, исследования, проекта);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выбирать формат выступления с учётом задач презентациии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 умения совместной деятельности как часть коммуникативных универсальных учебных действий: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цель совместной деятельности, коллективно строить действияпо её достижению: распределять роли, договариваться, обсуждать процесси результат совместной работы;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обобщать мнения нескольких </w:t>
      </w:r>
      <w:r w:rsidRPr="00BF55AB">
        <w:rPr>
          <w:rFonts w:ascii="Times New Roman" w:eastAsia="Calibri" w:hAnsi="Times New Roman" w:cs="Times New Roman"/>
          <w:sz w:val="24"/>
          <w:szCs w:val="24"/>
        </w:rPr>
        <w:t>человек</w:t>
      </w: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проявлять готовность руководить, выполнять поручения, подчиняться;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результаты с исходной задачей и вклад каждого члена командыв достижение результатов, разделять сферу ответственности и проявлять готовность к предоставлению отчёта перед группой.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 умения самоорганизациикак часть регулятивных универсальных учебных действий: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проблемы для решения в жизненных и учебных ситуациях;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ориентироваться в различных подходах принятия решений (индивидуальное, принятие решения в группе, принятие решений группой);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ресурсови собственных возможностей, аргументировать предлагаемые варианты решений;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знанийоб изучаемом объекте;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выбор и брать ответственность за решение.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будут сформированы умения самоконтролякак часть регулятивных универсальных учебных действий: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способами самоконтроля, самомотивации и рефлексии; </w:t>
      </w:r>
    </w:p>
    <w:p w:rsidR="00AE597F" w:rsidRPr="00BF55AB" w:rsidRDefault="00AE597F" w:rsidP="00AE59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давать оценку ситуации и предлагать план её изменения;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контекст и предвидеть трудности, которые могут возникнутьпри решении учебной задачи, адаптировать решение к меняющимся обстоятельствам;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соответствие результата цели и условиям.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обучающегося будут сформированы умения эмоционального интеллекта как часть регулятивных универсальных учебных действий: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различать, называть и управлять собственными эмоциями и эмоциями других;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выявлять и анализировать причины эмоций;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ставить себя на место другого человека, понимать мотивы и намерения другого;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регулировать способ выражения эмоций.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обучающегося будут сформированы умения принимать себяи других как часть регулятивных универсальных учебных действий: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осознанно относиться к другому человеку, его мнению;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признавать своё право на ошибку и такое же право другого;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себя и других, не осуждая;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открытость себе и другим; 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невозможность контролировать всё вокруг.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освоения программы по родной (русской) литературе: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значимости чтения и изучения родной литературы для своего дальнейшего развития, формирование потребности в систематическом чтениикак средстве познания мира и себя в этом мире, гармонизации отношений человека и общества, многоаспектного диалога;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родной литературы как одной из основныхнационально-культурных ценностей народа, особого способа познания жизни;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культуры своего народа, российской и мировой культуры;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квалифицированного читателя со сформированным эстетическим вкусом, способного аргументировать своё мнение и оформлять его словесно в устных и письменных высказываниях разных жанров, создавать развёрнутые высказывания аналитического и интерпретирующего характера, участвовать в обсуждении прочитанного, сознательно планировать своё чтение;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способности понимать литературные художественные произведения, отражающие разные этнокультурные традиции;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отражённую в литературном произведении, на уровне не только эмоционального восприятия, но и интеллектуального осмысления.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освоения программы по родной (русской) литературе к концу обучения в 5 классе: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проблематику русских народных и литературных сказок,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России, осознавать ключевые для русского национального сознания культурныеи нравственные смыслы в произведениях о Москве как столице России и о русском лесе;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начальные представления о богатстве русской литературы и культуры в контексте культур народов России, о русских национальных традициях в рождественских произведениях и произведениях о семейных ценностях;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начальное понятие о русском национальном характере, его парадоксах и загадках русской души в произведениях о защите Родины в Отечественной войне 1812 года, о проблемах подростков и о своеобразии русского языка и родной речи;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умением давать смысловой анализ фольклорного и литературного текста на основе наводящих вопросов; под руководством учителя создавать элементарные историко-культурные комментарии и собственные тексты интерпретирующего характера в формате ответа на вопрос, сопоставлять произведения словесного искусства с произведениями других искусств и учиться отбирать произведения для самостоятельного чтения;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начальные представления о проектно-исследовательской деятельности, оформлении и предъявлении её результатов, владеть элементарными умениями работы с разными источниками информации.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освоения программы по родной (русской) литературе к концу обучения в 6 классе: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народов, устанавливать связи между ними на уровне тематики, проблематики, образов;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ключевые для русского национального сознания культурныеи нравственные смыслы в произведениях о Русском Севере и русской зиме;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представления о богатстве русской литературы и культуры в контексте культур народов России, о русских национальных традициях в произведениях о русской масленице, о родном крае и русском доме;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начальное понятие о русском национальном характере, его парадоксах и загадках русской души в произведениях о защите Родины в Крымской войне 1853–1856 годов, об оптимизме и взаимопомощи как основных чертах русского человека, реальности и мечтах в книгах о подростках и о богатстве русского языка и родной речи;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смысловой анализ фольклорного и литературного текста на основе наводящих вопросов или по предложенному плану, создавать краткие историко-культурные комментарии и собственные тексты интерпретирующего характера в формате ответа на вопрос, анализа поэтического текста, характеристики героя, под руководством учителя сопоставлять произведения словесного искусствас произведениями других искусств; самостоятельно отбирать произведениядля внеклассного чтения;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начальными навыками осуществления самостоятельной проектно-исследовательской деятельности и оформления ее результатов, работы с разными источниками информации и простейшими способами её обработки и презентации.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освоения программы по родной (русской) литературе к концу обучения в 7 классе: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проблематику и понимать эстетическое своеобразие русских народных песен (исторических и лирических), выявлять фольклорные сюжетыи мотивы в русской литературе для развития представлений о нравственном идеале русского народа, осознавать ключевые для русского национального сознания культурные и нравственные смыслы в произведениях о Сибирском крае и русском поле;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устойчивые представления о богатстве русской литературы и культуры в контексте культур народов России, русских национальных традициях в произведениях о православном праздновании Пасхи и о русских умельцах и мастерах;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понятие о русском национальном характере, истоках русского патриотизма и героизма в произведениях о защите Родины, о загадках русской души, взрослых проблемах, которые приходится решать подросткам,об уникальности русского языка и родной речи;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смысловой анализ фольклорного и литературного текстапо предложенному плану и воспринимать художественный тексткак послание автора читателю, современнику и потомку, создаватьисторико-культурные комментарии и собственные тексты интерпретирующего характера в формате сравнительной характеристики героев, ответа на проблемный вопрос, под руководством учителя сопоставлять произведения словесного искусства с произведениями других искусств, самостоятельно отбирать произведения для внеклассного чтения;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умениями самостоятельной проектно-исследовательской деятельности и оформления её результатов, навыками работы с разными источниками информации и основными способами её обработки и презентации.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освоения программы по родной (русской) литературе к концу обучения в 8 классе: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народа,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устойчивые представления о богатстве русской литературы и культуры в контексте культур народов России, русских национальных традициях в произведениях о православном праздновании Троицы и о родстве душ русских людей;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понятие о русском национальном характере в произведениях о войне, о русском человеке как хранителе национального сознания, трудной поре взросления, о языке русской поэзии;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смысловой и идейно-эстетический анализ фольклорногои литературного текста и воспринимать художественный текст как послание автора читателю, современнику и потомку, создавать развёрнутые историко-культурные комментарии и собственные тексты интерпретирующего характера в формате анализа эпизода, ответа на проблемный вопрос, самостоятельно сопоставлять произведения словесного искусства с произведениями других искусств, самостоятельно отбирать произведения для внеклассного чтения;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умениями самостоятельной проектно-исследовательской деятельности и оформления её результатов, навыками работы с разными источниками информации и основными способами её обработки и презентации.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освоения программы по родной (русской) литературе к концу обучения в 9 классе: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народа, осознавать ключевые для русского национального сознания культурные и нравственные смыслы в произведениях о Петербурге и образе степи в русской литературе;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духовно-нравственную и культурно-эстетическую ценность русской литературы и культуры в контексте культур народов России, осознавать роль русских национальных традиций в произведениях об августовских Спасах и о родительском доме как вечной ценности;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осмысливать характерные черты русского национального характерав произведениях о Великой Отечественной войне, о судьбах русских эмигрантовв литературе русского зарубежья, выделять нравственные проблемы в книгахо прощании с детством;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 воспринимать художественное произведение в единстве формы и содержания, устанавливать читательские ассоциации, проводить самостоятельный, давать самостоятельный смысловой и идейно-эстетический анализ художественного текста, создавать развёрнутые историко-культурные комментарии и собственные тексты интерпретирующего характера в различных форматах, самостоятельно сопоставлять произведения словесного искусства и их воплощение в других искусствах, самостоятельно формировать круг внеклассного чтения, определяя для себя актуальную и перспективную цели чтения художественной литературы;</w:t>
      </w:r>
    </w:p>
    <w:p w:rsidR="00AE597F" w:rsidRPr="00BF55AB" w:rsidRDefault="00AE597F" w:rsidP="00AE597F">
      <w:pPr>
        <w:spacing w:after="0" w:line="35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5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самостоятельную проектно-исследовательскую деятельность и оформлять её результаты, владеть навыками работы с разными источниками информации и различными способами её обработки и презентации.</w:t>
      </w:r>
    </w:p>
    <w:bookmarkEnd w:id="0"/>
    <w:p w:rsidR="002164FA" w:rsidRPr="00BF55AB" w:rsidRDefault="002164FA">
      <w:pPr>
        <w:rPr>
          <w:sz w:val="24"/>
          <w:szCs w:val="24"/>
        </w:rPr>
      </w:pPr>
    </w:p>
    <w:sectPr w:rsidR="002164FA" w:rsidRPr="00BF55AB" w:rsidSect="00356AA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129" w:rsidRDefault="00525129" w:rsidP="003C702A">
      <w:pPr>
        <w:spacing w:after="0" w:line="240" w:lineRule="auto"/>
      </w:pPr>
      <w:r>
        <w:separator/>
      </w:r>
    </w:p>
  </w:endnote>
  <w:endnote w:type="continuationSeparator" w:id="1">
    <w:p w:rsidR="00525129" w:rsidRDefault="00525129" w:rsidP="003C7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AC" w:rsidRDefault="003C702A">
    <w:pPr>
      <w:pStyle w:val="a3"/>
      <w:spacing w:line="14" w:lineRule="auto"/>
      <w:ind w:left="0"/>
      <w:rPr>
        <w:sz w:val="19"/>
      </w:rPr>
    </w:pPr>
    <w:r w:rsidRPr="003C70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4.85pt;margin-top:780.8pt;width:17.3pt;height:13.05pt;z-index:-251658752;mso-position-horizontal-relative:page;mso-position-vertical-relative:page" filled="f" stroked="f">
          <v:textbox inset="0,0,0,0">
            <w:txbxContent>
              <w:p w:rsidR="005558AC" w:rsidRDefault="003C702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B57AD2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25129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129" w:rsidRDefault="00525129" w:rsidP="003C702A">
      <w:pPr>
        <w:spacing w:after="0" w:line="240" w:lineRule="auto"/>
      </w:pPr>
      <w:r>
        <w:separator/>
      </w:r>
    </w:p>
  </w:footnote>
  <w:footnote w:type="continuationSeparator" w:id="1">
    <w:p w:rsidR="00525129" w:rsidRDefault="00525129" w:rsidP="003C70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85C36"/>
    <w:rsid w:val="000F7D2D"/>
    <w:rsid w:val="002164FA"/>
    <w:rsid w:val="00356AA8"/>
    <w:rsid w:val="003C702A"/>
    <w:rsid w:val="003D5166"/>
    <w:rsid w:val="00436652"/>
    <w:rsid w:val="00525129"/>
    <w:rsid w:val="006B50E7"/>
    <w:rsid w:val="006F0859"/>
    <w:rsid w:val="009E3521"/>
    <w:rsid w:val="00AE597F"/>
    <w:rsid w:val="00B57AD2"/>
    <w:rsid w:val="00BD2143"/>
    <w:rsid w:val="00BF55AB"/>
    <w:rsid w:val="00C2696B"/>
    <w:rsid w:val="00C85C36"/>
    <w:rsid w:val="00D00F55"/>
    <w:rsid w:val="00D6670F"/>
    <w:rsid w:val="00E015A1"/>
    <w:rsid w:val="00F95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36652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36652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436652"/>
    <w:pPr>
      <w:widowControl w:val="0"/>
      <w:autoSpaceDE w:val="0"/>
      <w:autoSpaceDN w:val="0"/>
      <w:spacing w:after="0" w:line="319" w:lineRule="exact"/>
      <w:ind w:left="821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43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EACC1-0034-4E24-8870-23DBCCF35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5570</Words>
  <Characters>31751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ТВ</dc:creator>
  <cp:lastModifiedBy>user</cp:lastModifiedBy>
  <cp:revision>4</cp:revision>
  <dcterms:created xsi:type="dcterms:W3CDTF">2025-04-02T11:13:00Z</dcterms:created>
  <dcterms:modified xsi:type="dcterms:W3CDTF">2025-04-07T12:13:00Z</dcterms:modified>
</cp:coreProperties>
</file>