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FC1" w:rsidRDefault="00122FC1">
      <w:pPr>
        <w:widowControl/>
        <w:suppressAutoHyphens/>
        <w:spacing w:after="0" w:line="264" w:lineRule="auto"/>
        <w:ind w:left="120"/>
        <w:jc w:val="both"/>
        <w:rPr>
          <w:rFonts w:ascii="Times New Roman" w:hAnsi="Times New Roman" w:cs="Times New Roman"/>
          <w:b/>
          <w:noProof w:val="0"/>
          <w:color w:val="000000"/>
          <w:szCs w:val="22"/>
          <w:lang w:val="ru-RU"/>
        </w:rPr>
      </w:pPr>
      <w:bookmarkStart w:id="0" w:name="_GoBack"/>
      <w:bookmarkEnd w:id="0"/>
    </w:p>
    <w:p w:rsidR="00122FC1" w:rsidRPr="005B22C9" w:rsidRDefault="00122FC1">
      <w:pPr>
        <w:widowControl/>
        <w:suppressAutoHyphens/>
        <w:spacing w:after="0" w:line="264" w:lineRule="auto"/>
        <w:ind w:left="12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b/>
          <w:noProof w:val="0"/>
          <w:color w:val="000000"/>
          <w:szCs w:val="22"/>
          <w:lang w:val="ru-RU"/>
        </w:rPr>
        <w:t>ПОЯСНИТЕЛЬНАЯ ЗАПИСКА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bookmarkStart w:id="1" w:name="_Toc118726574"/>
      <w:bookmarkEnd w:id="1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Рабочая программа учебного курса «Математическая логика» базового уровня для обучающихся 10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122FC1" w:rsidRPr="005B22C9" w:rsidRDefault="00122FC1">
      <w:pPr>
        <w:widowControl/>
        <w:suppressAutoHyphens/>
        <w:spacing w:after="0" w:line="264" w:lineRule="auto"/>
        <w:ind w:left="120"/>
        <w:jc w:val="both"/>
        <w:rPr>
          <w:rFonts w:cs="Times New Roman"/>
          <w:noProof w:val="0"/>
          <w:szCs w:val="22"/>
          <w:lang w:val="ru-RU"/>
        </w:rPr>
      </w:pPr>
    </w:p>
    <w:p w:rsidR="00122FC1" w:rsidRPr="005B22C9" w:rsidRDefault="00122FC1">
      <w:pPr>
        <w:widowControl/>
        <w:suppressAutoHyphens/>
        <w:spacing w:after="0" w:line="264" w:lineRule="auto"/>
        <w:ind w:left="120"/>
        <w:jc w:val="both"/>
        <w:rPr>
          <w:rFonts w:cs="Times New Roman"/>
          <w:noProof w:val="0"/>
          <w:szCs w:val="22"/>
          <w:lang w:val="ru-RU"/>
        </w:rPr>
      </w:pPr>
      <w:bookmarkStart w:id="2" w:name="_Toc118726582"/>
      <w:bookmarkEnd w:id="2"/>
      <w:r w:rsidRPr="005B22C9">
        <w:rPr>
          <w:rFonts w:ascii="Times New Roman" w:hAnsi="Times New Roman" w:cs="Times New Roman"/>
          <w:b/>
          <w:noProof w:val="0"/>
          <w:color w:val="000000"/>
          <w:szCs w:val="22"/>
          <w:lang w:val="ru-RU"/>
        </w:rPr>
        <w:t>ЦЕЛИ ИЗУЧЕНИЯ УЧЕБНОГО КУРСА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В связи с реальной необходимостью в наши дни большое значение приобрела проблема полноценной базовой математической подготовки учащихся. Учащиеся 10 классов определяют для себя значимость математики, её роли в развитии общества в целом. Без конкретных математических знаний затруднено понимание принципов устройства и использования современной техники, восприятие научных знаний, восприятие и интерпретация разнообразной социальной, экономической, политической информации, малоэффективна повседневная практическая деятельность. Интерес к вопросам обучения математики обусловлен жизненной необходимостью выполнять достаточно сложные расчёты, пользоваться общеупотребительной вычислительной техникой, находить в справочниках и применять нужные формулы, владеть практическими приёмами геометрических измерений и построений, читать информацию, представленную в виде таблиц, диаграмм, графиков, понимать вероятностный характер случайных событий, составлять несложные алгоритмы и </w:t>
      </w: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др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 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ascii="Times New Roman" w:hAnsi="Times New Roman" w:cs="Times New Roman"/>
          <w:noProof w:val="0"/>
          <w:color w:val="00000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Уровень обучения: базовый. Цель курса – дать учащимся знание законов и логических форм мышления, а также сформировать навыки и умения, необходимые для реализации полученных знаний на практике и в повседневной жизни. Курс призван способствовать решению следующих задач: 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ascii="Times New Roman" w:hAnsi="Times New Roman" w:cs="Times New Roman"/>
          <w:noProof w:val="0"/>
          <w:color w:val="00000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1. Дать четкие научные представления об основных темах логики. 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ascii="Times New Roman" w:hAnsi="Times New Roman" w:cs="Times New Roman"/>
          <w:noProof w:val="0"/>
          <w:color w:val="00000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2. Акцентировать внимание учащихся на разделах математики, связанных с обучением, научить учащихся применять полученные знания в процессе изучения математики, информатики, физики и других предметов. 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ascii="Times New Roman" w:hAnsi="Times New Roman" w:cs="Times New Roman"/>
          <w:noProof w:val="0"/>
          <w:color w:val="00000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3. Выработать у учащихся умения и навыки решения логических задач; научить их иллюстрировать различные виды понятий, суждений, умозаключений новыми примерами, найденными ими в художественной и учебной литературе. 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4. Предложить учащимся оптимальное сочетание традиционной формальной логики и элементов символической логики. 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</w:p>
    <w:p w:rsidR="00122FC1" w:rsidRPr="005B22C9" w:rsidRDefault="00122FC1">
      <w:pPr>
        <w:widowControl/>
        <w:suppressAutoHyphens/>
        <w:spacing w:after="0" w:line="264" w:lineRule="auto"/>
        <w:ind w:left="120"/>
        <w:jc w:val="both"/>
        <w:rPr>
          <w:rFonts w:cs="Times New Roman"/>
          <w:noProof w:val="0"/>
          <w:szCs w:val="22"/>
          <w:lang w:val="ru-RU"/>
        </w:rPr>
      </w:pPr>
      <w:bookmarkStart w:id="3" w:name="_Toc118726583"/>
      <w:bookmarkEnd w:id="3"/>
      <w:r w:rsidRPr="005B22C9">
        <w:rPr>
          <w:rFonts w:ascii="Times New Roman" w:hAnsi="Times New Roman" w:cs="Times New Roman"/>
          <w:b/>
          <w:noProof w:val="0"/>
          <w:color w:val="000000"/>
          <w:szCs w:val="22"/>
          <w:lang w:val="ru-RU"/>
        </w:rPr>
        <w:t>МЕСТО УЧЕБНОГО КУРСА В УЧЕБНОМ ПЛАНЕ</w:t>
      </w:r>
    </w:p>
    <w:p w:rsidR="00122FC1" w:rsidRPr="005B22C9" w:rsidRDefault="00122FC1">
      <w:pPr>
        <w:widowControl/>
        <w:suppressAutoHyphens/>
        <w:spacing w:after="0" w:line="264" w:lineRule="auto"/>
        <w:ind w:left="120"/>
        <w:jc w:val="both"/>
        <w:rPr>
          <w:rFonts w:cs="Times New Roman"/>
          <w:noProof w:val="0"/>
          <w:szCs w:val="22"/>
          <w:lang w:val="ru-RU"/>
        </w:rPr>
      </w:pPr>
      <w:bookmarkStart w:id="4" w:name="b50f01e9-13d2-4b13-878a-42de73c52cdd"/>
      <w:bookmarkEnd w:id="4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В учебном плане на изучение математической логики на базовом уровне отводится 1 час в неделю в 10 классе, всего  – 34 часа.</w:t>
      </w:r>
    </w:p>
    <w:p w:rsidR="00122FC1" w:rsidRPr="005B22C9" w:rsidRDefault="00122FC1">
      <w:pPr>
        <w:widowControl/>
        <w:suppressAutoHyphens/>
        <w:spacing w:after="0" w:line="264" w:lineRule="auto"/>
        <w:ind w:left="120"/>
        <w:jc w:val="both"/>
        <w:rPr>
          <w:rFonts w:ascii="Times New Roman" w:hAnsi="Times New Roman" w:cs="Times New Roman"/>
          <w:b/>
          <w:noProof w:val="0"/>
          <w:color w:val="000000"/>
          <w:szCs w:val="22"/>
          <w:lang w:val="ru-RU"/>
        </w:rPr>
      </w:pPr>
      <w:bookmarkStart w:id="5" w:name="block-36764964"/>
      <w:bookmarkEnd w:id="5"/>
    </w:p>
    <w:p w:rsidR="00122FC1" w:rsidRPr="005B22C9" w:rsidRDefault="00122FC1">
      <w:pPr>
        <w:widowControl/>
        <w:suppressAutoHyphens/>
        <w:spacing w:after="0" w:line="264" w:lineRule="auto"/>
        <w:ind w:left="12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b/>
          <w:noProof w:val="0"/>
          <w:color w:val="000000"/>
          <w:szCs w:val="22"/>
          <w:lang w:val="ru-RU"/>
        </w:rPr>
        <w:t>СОДЕРЖАНИЕ УЧЕБНОГО КУРСА</w:t>
      </w:r>
    </w:p>
    <w:tbl>
      <w:tblPr>
        <w:tblW w:w="0" w:type="auto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8" w:type="dxa"/>
          <w:right w:w="98" w:type="dxa"/>
        </w:tblCellMar>
        <w:tblLook w:val="0000" w:firstRow="0" w:lastRow="0" w:firstColumn="0" w:lastColumn="0" w:noHBand="0" w:noVBand="0"/>
      </w:tblPr>
      <w:tblGrid>
        <w:gridCol w:w="2915"/>
        <w:gridCol w:w="6445"/>
      </w:tblGrid>
      <w:tr w:rsidR="00122FC1" w:rsidRPr="005B22C9" w:rsidTr="00C960C1">
        <w:tc>
          <w:tcPr>
            <w:tcW w:w="291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Cs w:val="22"/>
              </w:rPr>
            </w:pPr>
            <w:r w:rsidRPr="005B22C9">
              <w:rPr>
                <w:rFonts w:ascii="Times New Roman" w:hAnsi="Times New Roman"/>
                <w:szCs w:val="22"/>
              </w:rPr>
              <w:t>Название темы (раздела)</w:t>
            </w:r>
          </w:p>
        </w:tc>
        <w:tc>
          <w:tcPr>
            <w:tcW w:w="644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Cs w:val="22"/>
              </w:rPr>
            </w:pPr>
            <w:r w:rsidRPr="005B22C9">
              <w:rPr>
                <w:rFonts w:ascii="Times New Roman" w:hAnsi="Times New Roman"/>
                <w:szCs w:val="22"/>
              </w:rPr>
              <w:t>Содержание учебного материала</w:t>
            </w:r>
            <w:r w:rsidRPr="005B22C9">
              <w:rPr>
                <w:rFonts w:ascii="Times New Roman" w:hAnsi="Times New Roman"/>
                <w:szCs w:val="22"/>
              </w:rPr>
              <w:br/>
            </w:r>
          </w:p>
        </w:tc>
      </w:tr>
      <w:tr w:rsidR="00122FC1" w:rsidRPr="005B22C9" w:rsidTr="00C960C1">
        <w:tc>
          <w:tcPr>
            <w:tcW w:w="291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Предмет и значение логики.</w:t>
            </w:r>
          </w:p>
        </w:tc>
        <w:tc>
          <w:tcPr>
            <w:tcW w:w="644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Формы познания. Язык, речь, мышление. Возникновение логики.</w:t>
            </w:r>
          </w:p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Значение логики.</w:t>
            </w:r>
          </w:p>
        </w:tc>
      </w:tr>
      <w:tr w:rsidR="00122FC1" w:rsidRPr="00584DA0" w:rsidTr="00C960C1">
        <w:tc>
          <w:tcPr>
            <w:tcW w:w="291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Понятие.</w:t>
            </w:r>
          </w:p>
        </w:tc>
        <w:tc>
          <w:tcPr>
            <w:tcW w:w="644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Понятие как форма мышления. Виды понятий. Отношения между понятиями. Определение понятий. Деление понятий. Классификация. Ограничение и обобщение понятий. Операции с классами.</w:t>
            </w:r>
          </w:p>
        </w:tc>
      </w:tr>
      <w:tr w:rsidR="00122FC1" w:rsidRPr="005B22C9" w:rsidTr="00C960C1">
        <w:tc>
          <w:tcPr>
            <w:tcW w:w="291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Суждение.</w:t>
            </w:r>
          </w:p>
        </w:tc>
        <w:tc>
          <w:tcPr>
            <w:tcW w:w="644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Простое суждение. Распределенность терминов в категорических суждениях. Сложное суждение и его виды. Построение таблиц истинности. Логическая</w:t>
            </w:r>
          </w:p>
        </w:tc>
      </w:tr>
      <w:tr w:rsidR="00122FC1" w:rsidRPr="00584DA0" w:rsidTr="00C960C1">
        <w:tc>
          <w:tcPr>
            <w:tcW w:w="291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 xml:space="preserve">Законы правильного </w:t>
            </w:r>
            <w:r w:rsidRPr="005B22C9">
              <w:rPr>
                <w:rFonts w:ascii="Times New Roman" w:hAnsi="Times New Roman"/>
                <w:szCs w:val="22"/>
                <w:lang w:val="ru-RU"/>
              </w:rPr>
              <w:lastRenderedPageBreak/>
              <w:t>мышления.</w:t>
            </w:r>
          </w:p>
        </w:tc>
        <w:tc>
          <w:tcPr>
            <w:tcW w:w="644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lastRenderedPageBreak/>
              <w:t xml:space="preserve">Основы характеристики правильного мышления. Законы </w:t>
            </w:r>
            <w:r w:rsidRPr="005B22C9">
              <w:rPr>
                <w:rFonts w:ascii="Times New Roman" w:hAnsi="Times New Roman"/>
                <w:szCs w:val="22"/>
                <w:lang w:val="ru-RU"/>
              </w:rPr>
              <w:lastRenderedPageBreak/>
              <w:t>правильного мышления.</w:t>
            </w:r>
          </w:p>
        </w:tc>
      </w:tr>
      <w:tr w:rsidR="00122FC1" w:rsidRPr="00584DA0" w:rsidTr="00C960C1">
        <w:tc>
          <w:tcPr>
            <w:tcW w:w="291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lastRenderedPageBreak/>
              <w:t>Дедуктивные умозаключения.</w:t>
            </w:r>
          </w:p>
        </w:tc>
        <w:tc>
          <w:tcPr>
            <w:tcW w:w="644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Общее понятие об умозаключении и его виды. Простой категорический силлогизм. Выводы логики высказываний.</w:t>
            </w:r>
          </w:p>
        </w:tc>
      </w:tr>
      <w:tr w:rsidR="00122FC1" w:rsidRPr="005B22C9" w:rsidTr="00C960C1">
        <w:tc>
          <w:tcPr>
            <w:tcW w:w="291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Математическая символическая логика.</w:t>
            </w:r>
          </w:p>
        </w:tc>
        <w:tc>
          <w:tcPr>
            <w:tcW w:w="644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Операции с классами. Исчисление высказываний. Выражение логических связок в естественном языке. Логическое следствие. Элементы логики предикатов. Многоязычные логики.</w:t>
            </w:r>
          </w:p>
        </w:tc>
      </w:tr>
      <w:tr w:rsidR="00122FC1" w:rsidRPr="005B22C9" w:rsidTr="00C960C1">
        <w:tc>
          <w:tcPr>
            <w:tcW w:w="291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Индуктивные умозаключения.</w:t>
            </w:r>
          </w:p>
        </w:tc>
        <w:tc>
          <w:tcPr>
            <w:tcW w:w="644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Виды индукции.</w:t>
            </w:r>
          </w:p>
        </w:tc>
      </w:tr>
      <w:tr w:rsidR="00122FC1" w:rsidRPr="00584DA0" w:rsidTr="00C960C1">
        <w:tc>
          <w:tcPr>
            <w:tcW w:w="291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Умозаключения по аналогии.</w:t>
            </w:r>
          </w:p>
        </w:tc>
        <w:tc>
          <w:tcPr>
            <w:tcW w:w="644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Виды аналогии. Роль аналогии в познании.</w:t>
            </w:r>
          </w:p>
        </w:tc>
      </w:tr>
      <w:tr w:rsidR="00122FC1" w:rsidRPr="00584DA0" w:rsidTr="00C960C1">
        <w:tc>
          <w:tcPr>
            <w:tcW w:w="291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Искусство доказательства и опровержения.</w:t>
            </w:r>
          </w:p>
        </w:tc>
        <w:tc>
          <w:tcPr>
            <w:tcW w:w="644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Структура и виды доказательства. Правила доказательного рассуждения. Логические ошибки в доказательстве. Понятие о логических парадоксах, паралогизмах и софизмах.</w:t>
            </w:r>
          </w:p>
        </w:tc>
      </w:tr>
      <w:tr w:rsidR="00122FC1" w:rsidRPr="00584DA0" w:rsidTr="00C960C1">
        <w:tc>
          <w:tcPr>
            <w:tcW w:w="291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Гипотеза.</w:t>
            </w:r>
          </w:p>
        </w:tc>
        <w:tc>
          <w:tcPr>
            <w:tcW w:w="6445" w:type="dxa"/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Виды гипотез. Построение гипотезы и этапы её развития.</w:t>
            </w:r>
          </w:p>
        </w:tc>
      </w:tr>
    </w:tbl>
    <w:p w:rsidR="00122FC1" w:rsidRPr="005B22C9" w:rsidRDefault="00122FC1">
      <w:pPr>
        <w:widowControl/>
        <w:suppressAutoHyphens/>
        <w:spacing w:after="0" w:line="264" w:lineRule="auto"/>
        <w:ind w:left="120"/>
        <w:jc w:val="both"/>
        <w:rPr>
          <w:rFonts w:cs="Times New Roman"/>
          <w:noProof w:val="0"/>
          <w:szCs w:val="22"/>
          <w:lang w:val="ru-RU"/>
        </w:rPr>
      </w:pPr>
    </w:p>
    <w:p w:rsidR="00122FC1" w:rsidRPr="005B22C9" w:rsidRDefault="00122FC1">
      <w:pPr>
        <w:widowControl/>
        <w:suppressAutoHyphens/>
        <w:spacing w:after="0" w:line="264" w:lineRule="auto"/>
        <w:ind w:left="120"/>
        <w:jc w:val="both"/>
        <w:rPr>
          <w:rFonts w:cs="Times New Roman"/>
          <w:noProof w:val="0"/>
          <w:szCs w:val="22"/>
          <w:lang w:val="ru-RU"/>
        </w:rPr>
      </w:pPr>
      <w:bookmarkStart w:id="6" w:name="block-36764965"/>
      <w:bookmarkEnd w:id="6"/>
      <w:r w:rsidRPr="005B22C9">
        <w:rPr>
          <w:rFonts w:ascii="Times New Roman" w:hAnsi="Times New Roman" w:cs="Times New Roman"/>
          <w:b/>
          <w:noProof w:val="0"/>
          <w:color w:val="000000"/>
          <w:szCs w:val="22"/>
          <w:lang w:val="ru-RU"/>
        </w:rPr>
        <w:t>ПЛАНИРУЕМЫЕ РЕЗУЛЬТАТЫ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Освоение учебного предмета «Математическая логика» должно обеспечивать достижение на уровне среднего общего образования следующих личностных, </w:t>
      </w: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метапредметных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 и предметных образовательных результатов: </w:t>
      </w:r>
    </w:p>
    <w:p w:rsidR="00122FC1" w:rsidRPr="005B22C9" w:rsidRDefault="00122FC1">
      <w:pPr>
        <w:widowControl/>
        <w:suppressAutoHyphens/>
        <w:spacing w:after="0" w:line="264" w:lineRule="auto"/>
        <w:ind w:left="120"/>
        <w:jc w:val="both"/>
        <w:rPr>
          <w:rFonts w:cs="Times New Roman"/>
          <w:noProof w:val="0"/>
          <w:szCs w:val="22"/>
          <w:lang w:val="ru-RU"/>
        </w:rPr>
      </w:pPr>
    </w:p>
    <w:p w:rsidR="00122FC1" w:rsidRPr="005B22C9" w:rsidRDefault="00122FC1">
      <w:pPr>
        <w:widowControl/>
        <w:suppressAutoHyphens/>
        <w:spacing w:after="0" w:line="264" w:lineRule="auto"/>
        <w:ind w:left="12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b/>
          <w:noProof w:val="0"/>
          <w:color w:val="000000"/>
          <w:szCs w:val="22"/>
          <w:lang w:val="ru-RU"/>
        </w:rPr>
        <w:t>ЛИЧНОСТНЫЕ РЕЗУЛЬТАТЫ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bookmarkStart w:id="7" w:name="_Toc73394992"/>
      <w:bookmarkEnd w:id="7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Гражданское воспитание: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сформированностью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Патриотическое воспитание:</w:t>
      </w:r>
    </w:p>
    <w:p w:rsidR="00122FC1" w:rsidRPr="005B22C9" w:rsidRDefault="00122FC1">
      <w:pPr>
        <w:widowControl/>
        <w:shd w:val="clear" w:color="auto" w:fill="FFFFFF"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сформированностью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Духовно-нравственного воспитания: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осознанием духовных ценностей российского народа; </w:t>
      </w: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сформированностью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Эстетическое воспитание: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Трудовое воспитание: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Ценности научного познания: 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сформированностью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</w:t>
      </w: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lastRenderedPageBreak/>
        <w:t>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122FC1" w:rsidRPr="005B22C9" w:rsidRDefault="00122FC1">
      <w:pPr>
        <w:widowControl/>
        <w:suppressAutoHyphens/>
        <w:spacing w:after="0" w:line="264" w:lineRule="auto"/>
        <w:ind w:left="120"/>
        <w:jc w:val="both"/>
        <w:rPr>
          <w:rFonts w:cs="Times New Roman"/>
          <w:noProof w:val="0"/>
          <w:szCs w:val="22"/>
          <w:lang w:val="ru-RU"/>
        </w:rPr>
      </w:pPr>
    </w:p>
    <w:p w:rsidR="00122FC1" w:rsidRPr="005B22C9" w:rsidRDefault="00122FC1">
      <w:pPr>
        <w:widowControl/>
        <w:suppressAutoHyphens/>
        <w:spacing w:after="0" w:line="264" w:lineRule="auto"/>
        <w:ind w:left="120"/>
        <w:jc w:val="both"/>
        <w:rPr>
          <w:rFonts w:cs="Times New Roman"/>
          <w:noProof w:val="0"/>
          <w:szCs w:val="22"/>
          <w:lang w:val="ru-RU"/>
        </w:rPr>
      </w:pPr>
      <w:bookmarkStart w:id="8" w:name="_Toc118726579"/>
      <w:bookmarkEnd w:id="8"/>
      <w:r w:rsidRPr="005B22C9">
        <w:rPr>
          <w:rFonts w:ascii="Times New Roman" w:hAnsi="Times New Roman" w:cs="Times New Roman"/>
          <w:b/>
          <w:noProof w:val="0"/>
          <w:color w:val="000000"/>
          <w:szCs w:val="22"/>
          <w:lang w:val="ru-RU"/>
        </w:rPr>
        <w:t>МЕТАПРЕДМЕТНЫЕ РЕЗУЛЬТАТЫ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Метапредметные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5B22C9">
        <w:rPr>
          <w:rFonts w:ascii="Times New Roman" w:hAnsi="Times New Roman" w:cs="Times New Roman"/>
          <w:b/>
          <w:i/>
          <w:noProof w:val="0"/>
          <w:color w:val="000000"/>
          <w:szCs w:val="22"/>
          <w:lang w:val="ru-RU"/>
        </w:rPr>
        <w:t>познавательными</w:t>
      </w:r>
      <w:r w:rsidRPr="005B22C9">
        <w:rPr>
          <w:rFonts w:ascii="Times New Roman" w:hAnsi="Times New Roman" w:cs="Times New Roman"/>
          <w:i/>
          <w:noProof w:val="0"/>
          <w:color w:val="000000"/>
          <w:szCs w:val="22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1) </w:t>
      </w:r>
      <w:r w:rsidRPr="005B22C9">
        <w:rPr>
          <w:rFonts w:ascii="Times New Roman" w:hAnsi="Times New Roman" w:cs="Times New Roman"/>
          <w:i/>
          <w:noProof w:val="0"/>
          <w:color w:val="000000"/>
          <w:szCs w:val="22"/>
          <w:lang w:val="ru-RU"/>
        </w:rPr>
        <w:t xml:space="preserve">Универсальные </w:t>
      </w:r>
      <w:r w:rsidRPr="005B22C9">
        <w:rPr>
          <w:rFonts w:ascii="Times New Roman" w:hAnsi="Times New Roman" w:cs="Times New Roman"/>
          <w:b/>
          <w:i/>
          <w:noProof w:val="0"/>
          <w:color w:val="000000"/>
          <w:szCs w:val="22"/>
          <w:lang w:val="ru-RU"/>
        </w:rPr>
        <w:t>познавательные</w:t>
      </w:r>
      <w:r w:rsidRPr="005B22C9">
        <w:rPr>
          <w:rFonts w:ascii="Times New Roman" w:hAnsi="Times New Roman" w:cs="Times New Roman"/>
          <w:i/>
          <w:noProof w:val="0"/>
          <w:color w:val="000000"/>
          <w:szCs w:val="22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.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</w:rPr>
      </w:pP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</w:rPr>
        <w:t>Базовые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</w:rPr>
        <w:t xml:space="preserve"> </w:t>
      </w: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</w:rPr>
        <w:t>логические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</w:rPr>
        <w:t xml:space="preserve"> </w:t>
      </w: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</w:rPr>
        <w:t>действия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</w:rPr>
        <w:t>:</w:t>
      </w:r>
    </w:p>
    <w:p w:rsidR="00122FC1" w:rsidRPr="005B22C9" w:rsidRDefault="00122FC1">
      <w:pPr>
        <w:widowControl/>
        <w:numPr>
          <w:ilvl w:val="0"/>
          <w:numId w:val="2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122FC1" w:rsidRPr="005B22C9" w:rsidRDefault="00122FC1">
      <w:pPr>
        <w:widowControl/>
        <w:numPr>
          <w:ilvl w:val="0"/>
          <w:numId w:val="2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122FC1" w:rsidRPr="005B22C9" w:rsidRDefault="00122FC1">
      <w:pPr>
        <w:widowControl/>
        <w:numPr>
          <w:ilvl w:val="0"/>
          <w:numId w:val="2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122FC1" w:rsidRPr="005B22C9" w:rsidRDefault="00122FC1">
      <w:pPr>
        <w:widowControl/>
        <w:numPr>
          <w:ilvl w:val="0"/>
          <w:numId w:val="2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22FC1" w:rsidRPr="005B22C9" w:rsidRDefault="00122FC1">
      <w:pPr>
        <w:widowControl/>
        <w:numPr>
          <w:ilvl w:val="0"/>
          <w:numId w:val="2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контрпримеры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; обосновывать собственные суждения и выводы;</w:t>
      </w:r>
    </w:p>
    <w:p w:rsidR="00122FC1" w:rsidRPr="005B22C9" w:rsidRDefault="00122FC1">
      <w:pPr>
        <w:widowControl/>
        <w:numPr>
          <w:ilvl w:val="0"/>
          <w:numId w:val="2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</w:rPr>
      </w:pP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</w:rPr>
        <w:t>Базовые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</w:rPr>
        <w:t xml:space="preserve"> </w:t>
      </w: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</w:rPr>
        <w:t>исследовательские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</w:rPr>
        <w:t xml:space="preserve"> </w:t>
      </w: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</w:rPr>
        <w:t>действия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</w:rPr>
        <w:t>:</w:t>
      </w:r>
    </w:p>
    <w:p w:rsidR="00122FC1" w:rsidRPr="005B22C9" w:rsidRDefault="00122FC1">
      <w:pPr>
        <w:widowControl/>
        <w:numPr>
          <w:ilvl w:val="0"/>
          <w:numId w:val="3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122FC1" w:rsidRPr="005B22C9" w:rsidRDefault="00122FC1">
      <w:pPr>
        <w:widowControl/>
        <w:numPr>
          <w:ilvl w:val="0"/>
          <w:numId w:val="3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122FC1" w:rsidRPr="005B22C9" w:rsidRDefault="00122FC1">
      <w:pPr>
        <w:widowControl/>
        <w:numPr>
          <w:ilvl w:val="0"/>
          <w:numId w:val="3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22FC1" w:rsidRPr="005B22C9" w:rsidRDefault="00122FC1">
      <w:pPr>
        <w:widowControl/>
        <w:numPr>
          <w:ilvl w:val="0"/>
          <w:numId w:val="3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</w:rPr>
      </w:pP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</w:rPr>
        <w:t>Работа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</w:rPr>
        <w:t xml:space="preserve"> с </w:t>
      </w: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</w:rPr>
        <w:t>информацией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</w:rPr>
        <w:t>:</w:t>
      </w:r>
    </w:p>
    <w:p w:rsidR="00122FC1" w:rsidRPr="005B22C9" w:rsidRDefault="00122FC1">
      <w:pPr>
        <w:widowControl/>
        <w:numPr>
          <w:ilvl w:val="0"/>
          <w:numId w:val="4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122FC1" w:rsidRPr="005B22C9" w:rsidRDefault="00122FC1">
      <w:pPr>
        <w:widowControl/>
        <w:numPr>
          <w:ilvl w:val="0"/>
          <w:numId w:val="4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122FC1" w:rsidRPr="005B22C9" w:rsidRDefault="00122FC1">
      <w:pPr>
        <w:widowControl/>
        <w:numPr>
          <w:ilvl w:val="0"/>
          <w:numId w:val="4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122FC1" w:rsidRPr="005B22C9" w:rsidRDefault="00122FC1">
      <w:pPr>
        <w:widowControl/>
        <w:numPr>
          <w:ilvl w:val="0"/>
          <w:numId w:val="4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оценивать надёжность информации по самостоятельно сформулированным критериям.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2) </w:t>
      </w:r>
      <w:r w:rsidRPr="005B22C9">
        <w:rPr>
          <w:rFonts w:ascii="Times New Roman" w:hAnsi="Times New Roman" w:cs="Times New Roman"/>
          <w:i/>
          <w:noProof w:val="0"/>
          <w:color w:val="000000"/>
          <w:szCs w:val="22"/>
          <w:lang w:val="ru-RU"/>
        </w:rPr>
        <w:t xml:space="preserve">Универсальные </w:t>
      </w:r>
      <w:r w:rsidRPr="005B22C9">
        <w:rPr>
          <w:rFonts w:ascii="Times New Roman" w:hAnsi="Times New Roman" w:cs="Times New Roman"/>
          <w:b/>
          <w:i/>
          <w:noProof w:val="0"/>
          <w:color w:val="000000"/>
          <w:szCs w:val="22"/>
          <w:lang w:val="ru-RU"/>
        </w:rPr>
        <w:t xml:space="preserve">коммуникативные </w:t>
      </w:r>
      <w:r w:rsidRPr="005B22C9">
        <w:rPr>
          <w:rFonts w:ascii="Times New Roman" w:hAnsi="Times New Roman" w:cs="Times New Roman"/>
          <w:i/>
          <w:noProof w:val="0"/>
          <w:color w:val="000000"/>
          <w:szCs w:val="22"/>
          <w:lang w:val="ru-RU"/>
        </w:rPr>
        <w:t xml:space="preserve">действия, обеспечивают </w:t>
      </w:r>
      <w:proofErr w:type="spellStart"/>
      <w:r w:rsidRPr="005B22C9">
        <w:rPr>
          <w:rFonts w:ascii="Times New Roman" w:hAnsi="Times New Roman" w:cs="Times New Roman"/>
          <w:i/>
          <w:noProof w:val="0"/>
          <w:color w:val="000000"/>
          <w:szCs w:val="22"/>
          <w:lang w:val="ru-RU"/>
        </w:rPr>
        <w:t>сформированность</w:t>
      </w:r>
      <w:proofErr w:type="spellEnd"/>
      <w:r w:rsidRPr="005B22C9">
        <w:rPr>
          <w:rFonts w:ascii="Times New Roman" w:hAnsi="Times New Roman" w:cs="Times New Roman"/>
          <w:i/>
          <w:noProof w:val="0"/>
          <w:color w:val="000000"/>
          <w:szCs w:val="22"/>
          <w:lang w:val="ru-RU"/>
        </w:rPr>
        <w:t xml:space="preserve"> социальных навыков обучающихся.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</w:rPr>
      </w:pP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</w:rPr>
        <w:t>Общение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</w:rPr>
        <w:t>:</w:t>
      </w:r>
    </w:p>
    <w:p w:rsidR="00122FC1" w:rsidRPr="005B22C9" w:rsidRDefault="00122FC1">
      <w:pPr>
        <w:widowControl/>
        <w:numPr>
          <w:ilvl w:val="0"/>
          <w:numId w:val="5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122FC1" w:rsidRPr="005B22C9" w:rsidRDefault="00122FC1">
      <w:pPr>
        <w:widowControl/>
        <w:numPr>
          <w:ilvl w:val="0"/>
          <w:numId w:val="5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122FC1" w:rsidRPr="005B22C9" w:rsidRDefault="00122FC1">
      <w:pPr>
        <w:widowControl/>
        <w:numPr>
          <w:ilvl w:val="0"/>
          <w:numId w:val="5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</w:rPr>
      </w:pP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</w:rPr>
        <w:t>Сотрудничество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</w:rPr>
        <w:t>:</w:t>
      </w:r>
    </w:p>
    <w:p w:rsidR="00122FC1" w:rsidRPr="005B22C9" w:rsidRDefault="00122FC1">
      <w:pPr>
        <w:widowControl/>
        <w:numPr>
          <w:ilvl w:val="0"/>
          <w:numId w:val="6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122FC1" w:rsidRPr="005B22C9" w:rsidRDefault="00122FC1">
      <w:pPr>
        <w:widowControl/>
        <w:numPr>
          <w:ilvl w:val="0"/>
          <w:numId w:val="6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3) </w:t>
      </w:r>
      <w:r w:rsidRPr="005B22C9">
        <w:rPr>
          <w:rFonts w:ascii="Times New Roman" w:hAnsi="Times New Roman" w:cs="Times New Roman"/>
          <w:i/>
          <w:noProof w:val="0"/>
          <w:color w:val="000000"/>
          <w:szCs w:val="22"/>
          <w:lang w:val="ru-RU"/>
        </w:rPr>
        <w:t xml:space="preserve">Универсальные </w:t>
      </w:r>
      <w:r w:rsidRPr="005B22C9">
        <w:rPr>
          <w:rFonts w:ascii="Times New Roman" w:hAnsi="Times New Roman" w:cs="Times New Roman"/>
          <w:b/>
          <w:i/>
          <w:noProof w:val="0"/>
          <w:color w:val="000000"/>
          <w:szCs w:val="22"/>
          <w:lang w:val="ru-RU"/>
        </w:rPr>
        <w:t xml:space="preserve">регулятивные </w:t>
      </w:r>
      <w:r w:rsidRPr="005B22C9">
        <w:rPr>
          <w:rFonts w:ascii="Times New Roman" w:hAnsi="Times New Roman" w:cs="Times New Roman"/>
          <w:i/>
          <w:noProof w:val="0"/>
          <w:color w:val="000000"/>
          <w:szCs w:val="22"/>
          <w:lang w:val="ru-RU"/>
        </w:rPr>
        <w:t>действия, обеспечивают формирование смысловых установок и жизненных навыков личности</w:t>
      </w: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.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Самоорганизация: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22FC1" w:rsidRPr="005B22C9" w:rsidRDefault="00122FC1">
      <w:pPr>
        <w:widowControl/>
        <w:suppressAutoHyphens/>
        <w:spacing w:after="0" w:line="264" w:lineRule="auto"/>
        <w:ind w:firstLine="600"/>
        <w:jc w:val="both"/>
        <w:rPr>
          <w:rFonts w:cs="Times New Roman"/>
          <w:noProof w:val="0"/>
          <w:szCs w:val="22"/>
        </w:rPr>
      </w:pP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</w:rPr>
        <w:t>Самоконтроль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</w:rPr>
        <w:t>:</w:t>
      </w:r>
    </w:p>
    <w:p w:rsidR="00122FC1" w:rsidRPr="005B22C9" w:rsidRDefault="00122FC1">
      <w:pPr>
        <w:widowControl/>
        <w:numPr>
          <w:ilvl w:val="0"/>
          <w:numId w:val="7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122FC1" w:rsidRPr="005B22C9" w:rsidRDefault="00122FC1">
      <w:pPr>
        <w:widowControl/>
        <w:numPr>
          <w:ilvl w:val="0"/>
          <w:numId w:val="7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122FC1" w:rsidRPr="005B22C9" w:rsidRDefault="00122FC1">
      <w:pPr>
        <w:widowControl/>
        <w:numPr>
          <w:ilvl w:val="0"/>
          <w:numId w:val="7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недостижения</w:t>
      </w:r>
      <w:proofErr w:type="spellEnd"/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122FC1" w:rsidRPr="005B22C9" w:rsidRDefault="00122FC1">
      <w:pPr>
        <w:widowControl/>
        <w:suppressAutoHyphens/>
        <w:spacing w:after="0" w:line="264" w:lineRule="auto"/>
        <w:ind w:left="120"/>
        <w:jc w:val="both"/>
        <w:rPr>
          <w:rFonts w:cs="Times New Roman"/>
          <w:noProof w:val="0"/>
          <w:szCs w:val="22"/>
          <w:lang w:val="ru-RU"/>
        </w:rPr>
      </w:pPr>
    </w:p>
    <w:p w:rsidR="00122FC1" w:rsidRPr="005B22C9" w:rsidRDefault="00122FC1">
      <w:pPr>
        <w:widowControl/>
        <w:suppressAutoHyphens/>
        <w:spacing w:after="0" w:line="264" w:lineRule="auto"/>
        <w:ind w:left="12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b/>
          <w:noProof w:val="0"/>
          <w:color w:val="000000"/>
          <w:szCs w:val="22"/>
          <w:lang w:val="ru-RU"/>
        </w:rPr>
        <w:t>ПРЕДМЕТНЫЕ РЕЗУЛЬТАТЫ</w:t>
      </w:r>
    </w:p>
    <w:p w:rsidR="00122FC1" w:rsidRPr="005B22C9" w:rsidRDefault="00122FC1" w:rsidP="00AE1E05">
      <w:pPr>
        <w:widowControl/>
        <w:suppressAutoHyphens/>
        <w:spacing w:after="0" w:line="240" w:lineRule="auto"/>
        <w:ind w:firstLine="600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Освоение учебного курса «Математическая логика» на уровне среднего общего образования должно обеспечивать достижение следующих предметных образовательных результатов:</w:t>
      </w:r>
    </w:p>
    <w:p w:rsidR="00122FC1" w:rsidRPr="005B22C9" w:rsidRDefault="00122FC1" w:rsidP="007D00BB">
      <w:pPr>
        <w:widowControl/>
        <w:numPr>
          <w:ilvl w:val="0"/>
          <w:numId w:val="9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 w:eastAsia="ru-RU"/>
        </w:rPr>
        <w:t>иметь представление о формах абстрактного мышления;</w:t>
      </w:r>
    </w:p>
    <w:p w:rsidR="00122FC1" w:rsidRPr="005B22C9" w:rsidRDefault="00122FC1" w:rsidP="007D00BB">
      <w:pPr>
        <w:widowControl/>
        <w:numPr>
          <w:ilvl w:val="0"/>
          <w:numId w:val="9"/>
        </w:numPr>
        <w:suppressAutoHyphens/>
        <w:spacing w:after="0" w:line="264" w:lineRule="auto"/>
        <w:jc w:val="both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 w:eastAsia="ru-RU"/>
        </w:rPr>
        <w:t>иллюстрировать различные виды понятий, суждений новыми примерами, найденными в художественной литературе и в учебниках по математике; находить отношения между понятиями, используя круги Эйлера;</w:t>
      </w:r>
    </w:p>
    <w:p w:rsidR="00122FC1" w:rsidRPr="005B22C9" w:rsidRDefault="00122FC1" w:rsidP="007D00BB">
      <w:pPr>
        <w:widowControl/>
        <w:numPr>
          <w:ilvl w:val="0"/>
          <w:numId w:val="9"/>
        </w:numPr>
        <w:suppressAutoHyphens/>
        <w:spacing w:after="0" w:line="240" w:lineRule="auto"/>
        <w:ind w:left="1281" w:hanging="357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szCs w:val="22"/>
          <w:lang w:val="ru-RU" w:eastAsia="ru-RU"/>
        </w:rPr>
        <w:t xml:space="preserve">составлять формулы сложных суждений; решать логические задачи </w:t>
      </w: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 w:eastAsia="ru-RU"/>
        </w:rPr>
        <w:t>по теоретическому материалу науки логики и математики и занимательные задачи по логике;</w:t>
      </w:r>
    </w:p>
    <w:p w:rsidR="00122FC1" w:rsidRPr="005B22C9" w:rsidRDefault="00122FC1" w:rsidP="007D00BB">
      <w:pPr>
        <w:widowControl/>
        <w:numPr>
          <w:ilvl w:val="0"/>
          <w:numId w:val="9"/>
        </w:numPr>
        <w:suppressAutoHyphens/>
        <w:spacing w:after="0" w:line="240" w:lineRule="auto"/>
        <w:ind w:left="1281" w:hanging="357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 w:eastAsia="ru-RU"/>
        </w:rPr>
        <w:t>определять посылки и заключение, а также термины категорического силлогизма;</w:t>
      </w:r>
    </w:p>
    <w:p w:rsidR="00122FC1" w:rsidRPr="005B22C9" w:rsidRDefault="00122FC1" w:rsidP="007D00BB">
      <w:pPr>
        <w:widowControl/>
        <w:numPr>
          <w:ilvl w:val="0"/>
          <w:numId w:val="9"/>
        </w:numPr>
        <w:suppressAutoHyphens/>
        <w:spacing w:after="0" w:line="240" w:lineRule="auto"/>
        <w:ind w:left="1281" w:hanging="357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 w:eastAsia="ru-RU"/>
        </w:rPr>
        <w:t>решать задачи, позволяющие выразить сложные суждения на языке символической логики;</w:t>
      </w:r>
    </w:p>
    <w:p w:rsidR="00122FC1" w:rsidRPr="005B22C9" w:rsidRDefault="00122FC1" w:rsidP="007D00BB">
      <w:pPr>
        <w:widowControl/>
        <w:numPr>
          <w:ilvl w:val="0"/>
          <w:numId w:val="9"/>
        </w:numPr>
        <w:suppressAutoHyphens/>
        <w:spacing w:after="0" w:line="240" w:lineRule="auto"/>
        <w:ind w:left="1281" w:hanging="357"/>
        <w:rPr>
          <w:rFonts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 w:eastAsia="ru-RU"/>
        </w:rPr>
        <w:lastRenderedPageBreak/>
        <w:t>используя различные способы доказательства, доказывать, является ли формула законом логики;</w:t>
      </w:r>
    </w:p>
    <w:p w:rsidR="00122FC1" w:rsidRPr="005B22C9" w:rsidRDefault="00122FC1" w:rsidP="007D00BB">
      <w:pPr>
        <w:widowControl/>
        <w:numPr>
          <w:ilvl w:val="0"/>
          <w:numId w:val="9"/>
        </w:numPr>
        <w:suppressAutoHyphens/>
        <w:spacing w:after="0" w:line="240" w:lineRule="auto"/>
        <w:ind w:left="1281" w:hanging="357"/>
        <w:rPr>
          <w:rFonts w:ascii="Times New Roman" w:hAnsi="Times New Roman"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szCs w:val="22"/>
          <w:lang w:val="ru-RU"/>
        </w:rPr>
        <w:t>решать логические задачи по теоретическому материалу науки логики и математики и занимательные задачи по логике.</w:t>
      </w:r>
    </w:p>
    <w:p w:rsidR="00122FC1" w:rsidRPr="005B22C9" w:rsidRDefault="00122FC1">
      <w:pPr>
        <w:widowControl/>
        <w:suppressAutoHyphens/>
        <w:spacing w:after="0"/>
        <w:ind w:left="120"/>
        <w:rPr>
          <w:rFonts w:ascii="Times New Roman" w:hAnsi="Times New Roman" w:cs="Times New Roman"/>
          <w:b/>
          <w:noProof w:val="0"/>
          <w:color w:val="000000"/>
          <w:szCs w:val="22"/>
          <w:lang w:val="ru-RU"/>
        </w:rPr>
      </w:pPr>
      <w:bookmarkStart w:id="9" w:name="block-36764961"/>
      <w:bookmarkEnd w:id="9"/>
      <w:r w:rsidRPr="005B22C9">
        <w:rPr>
          <w:rFonts w:ascii="Times New Roman" w:hAnsi="Times New Roman" w:cs="Times New Roman"/>
          <w:b/>
          <w:noProof w:val="0"/>
          <w:color w:val="000000"/>
          <w:szCs w:val="22"/>
          <w:lang w:val="ru-RU"/>
        </w:rPr>
        <w:t xml:space="preserve"> </w:t>
      </w:r>
    </w:p>
    <w:p w:rsidR="00122FC1" w:rsidRPr="005B22C9" w:rsidRDefault="00122FC1">
      <w:pPr>
        <w:widowControl/>
        <w:suppressAutoHyphens/>
        <w:spacing w:after="0"/>
        <w:ind w:left="120"/>
        <w:rPr>
          <w:rFonts w:cs="Times New Roman"/>
          <w:noProof w:val="0"/>
          <w:szCs w:val="22"/>
        </w:rPr>
      </w:pPr>
      <w:r w:rsidRPr="005B22C9">
        <w:rPr>
          <w:rFonts w:ascii="Times New Roman" w:hAnsi="Times New Roman" w:cs="Times New Roman"/>
          <w:b/>
          <w:noProof w:val="0"/>
          <w:color w:val="000000"/>
          <w:szCs w:val="22"/>
        </w:rPr>
        <w:t xml:space="preserve">ТЕМАТИЧЕСКОЕ ПЛАНИРОВАНИЕ </w:t>
      </w:r>
    </w:p>
    <w:tbl>
      <w:tblPr>
        <w:tblW w:w="10000" w:type="dxa"/>
        <w:tblInd w:w="107" w:type="dxa"/>
        <w:tblLayout w:type="fixed"/>
        <w:tblCellMar>
          <w:top w:w="50" w:type="dxa"/>
          <w:left w:w="100" w:type="dxa"/>
        </w:tblCellMar>
        <w:tblLook w:val="00A0" w:firstRow="1" w:lastRow="0" w:firstColumn="1" w:lastColumn="0" w:noHBand="0" w:noVBand="0"/>
      </w:tblPr>
      <w:tblGrid>
        <w:gridCol w:w="661"/>
        <w:gridCol w:w="5019"/>
        <w:gridCol w:w="741"/>
        <w:gridCol w:w="733"/>
        <w:gridCol w:w="2846"/>
      </w:tblGrid>
      <w:tr w:rsidR="00122FC1" w:rsidRPr="005B22C9">
        <w:trPr>
          <w:trHeight w:val="144"/>
        </w:trPr>
        <w:tc>
          <w:tcPr>
            <w:tcW w:w="6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 xml:space="preserve"> № п/п</w:t>
            </w:r>
          </w:p>
          <w:p w:rsidR="00122FC1" w:rsidRPr="005B22C9" w:rsidRDefault="00122FC1">
            <w:pPr>
              <w:widowControl/>
              <w:suppressAutoHyphens/>
              <w:spacing w:after="0"/>
              <w:ind w:left="135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50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rPr>
                <w:rFonts w:cs="Times New Roman"/>
                <w:noProof w:val="0"/>
                <w:szCs w:val="22"/>
              </w:rPr>
            </w:pP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Наименование</w:t>
            </w:r>
            <w:proofErr w:type="spellEnd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 xml:space="preserve"> </w:t>
            </w: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разделов</w:t>
            </w:r>
            <w:proofErr w:type="spellEnd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 xml:space="preserve"> и </w:t>
            </w: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тем</w:t>
            </w:r>
            <w:proofErr w:type="spellEnd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 xml:space="preserve"> </w:t>
            </w: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программы</w:t>
            </w:r>
            <w:proofErr w:type="spellEnd"/>
          </w:p>
          <w:p w:rsidR="00122FC1" w:rsidRPr="005B22C9" w:rsidRDefault="00122FC1">
            <w:pPr>
              <w:widowControl/>
              <w:suppressAutoHyphens/>
              <w:spacing w:after="0"/>
              <w:ind w:left="135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14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rPr>
                <w:rFonts w:ascii="Times New Roman" w:hAnsi="Times New Roman" w:cs="Times New Roman"/>
                <w:noProof w:val="0"/>
                <w:szCs w:val="22"/>
              </w:rPr>
            </w:pP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Количество</w:t>
            </w:r>
            <w:proofErr w:type="spellEnd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 xml:space="preserve"> </w:t>
            </w: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часов</w:t>
            </w:r>
            <w:proofErr w:type="spellEnd"/>
          </w:p>
        </w:tc>
        <w:tc>
          <w:tcPr>
            <w:tcW w:w="28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rPr>
                <w:rFonts w:ascii="Times New Roman" w:hAnsi="Times New Roman" w:cs="Times New Roman"/>
                <w:noProof w:val="0"/>
                <w:szCs w:val="22"/>
              </w:rPr>
            </w:pP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Электронные</w:t>
            </w:r>
            <w:proofErr w:type="spellEnd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 xml:space="preserve"> (</w:t>
            </w: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цифровые</w:t>
            </w:r>
            <w:proofErr w:type="spellEnd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 xml:space="preserve">) </w:t>
            </w: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образовательные</w:t>
            </w:r>
            <w:proofErr w:type="spellEnd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 xml:space="preserve"> </w:t>
            </w: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ресурсы</w:t>
            </w:r>
            <w:proofErr w:type="spellEnd"/>
          </w:p>
          <w:p w:rsidR="00122FC1" w:rsidRPr="005B22C9" w:rsidRDefault="00122FC1">
            <w:pPr>
              <w:widowControl/>
              <w:suppressAutoHyphens/>
              <w:spacing w:after="0"/>
              <w:ind w:left="135"/>
              <w:rPr>
                <w:rFonts w:ascii="Times New Roman" w:hAnsi="Times New Roman" w:cs="Times New Roman"/>
                <w:noProof w:val="0"/>
                <w:szCs w:val="22"/>
              </w:rPr>
            </w:pPr>
          </w:p>
        </w:tc>
      </w:tr>
      <w:tr w:rsidR="00122FC1" w:rsidRPr="005B22C9">
        <w:trPr>
          <w:trHeight w:val="144"/>
        </w:trPr>
        <w:tc>
          <w:tcPr>
            <w:tcW w:w="6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>
            <w:pPr>
              <w:widowControl/>
              <w:suppressAutoHyphens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50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>
            <w:pPr>
              <w:widowControl/>
              <w:suppressAutoHyphens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-100"/>
              <w:rPr>
                <w:rFonts w:ascii="Times New Roman" w:hAnsi="Times New Roman" w:cs="Times New Roman"/>
                <w:noProof w:val="0"/>
                <w:szCs w:val="22"/>
              </w:rPr>
            </w:pP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Всего</w:t>
            </w:r>
            <w:proofErr w:type="spellEnd"/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rPr>
                <w:rFonts w:ascii="Times New Roman" w:hAnsi="Times New Roman"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К</w:t>
            </w:r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  <w:lang w:val="ru-RU"/>
              </w:rPr>
              <w:t>Р</w:t>
            </w:r>
          </w:p>
        </w:tc>
        <w:tc>
          <w:tcPr>
            <w:tcW w:w="28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>
            <w:pPr>
              <w:widowControl/>
              <w:suppressAutoHyphens/>
              <w:rPr>
                <w:rFonts w:cs="Times New Roman"/>
                <w:noProof w:val="0"/>
                <w:szCs w:val="22"/>
              </w:rPr>
            </w:pPr>
          </w:p>
        </w:tc>
      </w:tr>
      <w:tr w:rsidR="00122FC1" w:rsidRPr="005B22C9" w:rsidTr="00373DA5">
        <w:trPr>
          <w:trHeight w:val="144"/>
        </w:trPr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1</w:t>
            </w:r>
          </w:p>
        </w:tc>
        <w:tc>
          <w:tcPr>
            <w:tcW w:w="5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Предмет и значение логики.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2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373DA5">
        <w:trPr>
          <w:trHeight w:val="144"/>
        </w:trPr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2</w:t>
            </w:r>
          </w:p>
        </w:tc>
        <w:tc>
          <w:tcPr>
            <w:tcW w:w="5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Понятие.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7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373DA5">
        <w:trPr>
          <w:trHeight w:val="144"/>
        </w:trPr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3</w:t>
            </w:r>
          </w:p>
        </w:tc>
        <w:tc>
          <w:tcPr>
            <w:tcW w:w="5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Суждение.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after="0" w:line="240" w:lineRule="atLeast"/>
              <w:jc w:val="center"/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</w:pPr>
            <w:r w:rsidRPr="005B22C9"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  <w:t>5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373DA5">
        <w:trPr>
          <w:trHeight w:val="144"/>
        </w:trPr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4</w:t>
            </w:r>
          </w:p>
        </w:tc>
        <w:tc>
          <w:tcPr>
            <w:tcW w:w="5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Законы правильного мышления.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after="0" w:line="240" w:lineRule="atLeast"/>
              <w:jc w:val="center"/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</w:pPr>
            <w:r w:rsidRPr="005B22C9"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  <w:t>2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373DA5">
        <w:trPr>
          <w:trHeight w:val="144"/>
        </w:trPr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5</w:t>
            </w:r>
          </w:p>
        </w:tc>
        <w:tc>
          <w:tcPr>
            <w:tcW w:w="5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Дедуктивные умозаключения.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after="0" w:line="240" w:lineRule="atLeast"/>
              <w:jc w:val="center"/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</w:pPr>
            <w:r w:rsidRPr="005B22C9"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  <w:t>3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373DA5">
        <w:trPr>
          <w:trHeight w:val="144"/>
        </w:trPr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rPr>
                <w:rFonts w:ascii="Times New Roman" w:hAnsi="Times New Roman" w:cs="Times New Roman"/>
                <w:noProof w:val="0"/>
                <w:color w:val="00000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  <w:lang w:val="ru-RU"/>
              </w:rPr>
              <w:t>6</w:t>
            </w:r>
          </w:p>
        </w:tc>
        <w:tc>
          <w:tcPr>
            <w:tcW w:w="5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Математическая символическая логика.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after="0" w:line="240" w:lineRule="atLeast"/>
              <w:jc w:val="center"/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</w:pPr>
            <w:r w:rsidRPr="005B22C9"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  <w:t>6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373DA5">
        <w:trPr>
          <w:trHeight w:val="144"/>
        </w:trPr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rPr>
                <w:rFonts w:ascii="Times New Roman" w:hAnsi="Times New Roman" w:cs="Times New Roman"/>
                <w:noProof w:val="0"/>
                <w:color w:val="00000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  <w:lang w:val="ru-RU"/>
              </w:rPr>
              <w:t>7</w:t>
            </w:r>
          </w:p>
        </w:tc>
        <w:tc>
          <w:tcPr>
            <w:tcW w:w="5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Индуктивные умозаключения.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after="0" w:line="240" w:lineRule="atLeast"/>
              <w:jc w:val="center"/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</w:pPr>
            <w:r w:rsidRPr="005B22C9"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  <w:t>1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373DA5">
        <w:trPr>
          <w:trHeight w:val="144"/>
        </w:trPr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rPr>
                <w:rFonts w:ascii="Times New Roman" w:hAnsi="Times New Roman" w:cs="Times New Roman"/>
                <w:noProof w:val="0"/>
                <w:color w:val="00000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  <w:lang w:val="ru-RU"/>
              </w:rPr>
              <w:t>8</w:t>
            </w:r>
          </w:p>
        </w:tc>
        <w:tc>
          <w:tcPr>
            <w:tcW w:w="5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tLeast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5B22C9">
              <w:rPr>
                <w:rFonts w:ascii="Times New Roman" w:hAnsi="Times New Roman"/>
                <w:szCs w:val="22"/>
                <w:lang w:val="ru-RU"/>
              </w:rPr>
              <w:t>Умозаключения по аналогии.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after="0" w:line="240" w:lineRule="atLeast"/>
              <w:jc w:val="center"/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</w:pPr>
            <w:r w:rsidRPr="005B22C9"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  <w:t>1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373DA5">
        <w:trPr>
          <w:trHeight w:val="144"/>
        </w:trPr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rPr>
                <w:rFonts w:ascii="Times New Roman" w:hAnsi="Times New Roman" w:cs="Times New Roman"/>
                <w:noProof w:val="0"/>
                <w:color w:val="00000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  <w:lang w:val="ru-RU"/>
              </w:rPr>
              <w:t>9</w:t>
            </w:r>
          </w:p>
        </w:tc>
        <w:tc>
          <w:tcPr>
            <w:tcW w:w="5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after="0" w:line="240" w:lineRule="atLeast"/>
              <w:jc w:val="both"/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</w:pPr>
            <w:r w:rsidRPr="005B22C9"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  <w:t>Искусство доказательства и опровержения.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after="0" w:line="240" w:lineRule="atLeast"/>
              <w:jc w:val="center"/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</w:pPr>
            <w:r w:rsidRPr="005B22C9"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  <w:t>4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373DA5">
        <w:trPr>
          <w:trHeight w:val="144"/>
        </w:trPr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rPr>
                <w:rFonts w:ascii="Times New Roman" w:hAnsi="Times New Roman" w:cs="Times New Roman"/>
                <w:noProof w:val="0"/>
                <w:color w:val="00000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  <w:lang w:val="ru-RU"/>
              </w:rPr>
              <w:t>10</w:t>
            </w:r>
          </w:p>
        </w:tc>
        <w:tc>
          <w:tcPr>
            <w:tcW w:w="5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after="0" w:line="240" w:lineRule="atLeast"/>
              <w:jc w:val="both"/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</w:pPr>
            <w:r w:rsidRPr="005B22C9"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  <w:t>Гипотеза.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4B3F1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after="0" w:line="240" w:lineRule="atLeast"/>
              <w:jc w:val="center"/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</w:pPr>
            <w:r w:rsidRPr="005B22C9">
              <w:rPr>
                <w:rStyle w:val="30"/>
                <w:rFonts w:ascii="Times New Roman" w:hAnsi="Times New Roman"/>
                <w:b w:val="0"/>
                <w:bCs w:val="0"/>
                <w:noProof w:val="0"/>
                <w:color w:val="auto"/>
                <w:szCs w:val="22"/>
                <w:lang w:val="ru-RU"/>
              </w:rPr>
              <w:t>3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>
        <w:trPr>
          <w:trHeight w:val="144"/>
        </w:trPr>
        <w:tc>
          <w:tcPr>
            <w:tcW w:w="5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  <w:lang w:val="ru-RU"/>
              </w:rPr>
              <w:t>ОБЩЕЕ КОЛИЧЕСТВО ЧАСОВ ПО ПРОГРАММЕ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  <w:lang w:val="ru-RU"/>
              </w:rPr>
              <w:t xml:space="preserve"> 34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spacing w:after="0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>
            <w:pPr>
              <w:widowControl/>
              <w:suppressAutoHyphens/>
              <w:rPr>
                <w:rFonts w:cs="Times New Roman"/>
                <w:noProof w:val="0"/>
                <w:szCs w:val="22"/>
              </w:rPr>
            </w:pPr>
          </w:p>
        </w:tc>
      </w:tr>
    </w:tbl>
    <w:p w:rsidR="00122FC1" w:rsidRPr="005B22C9" w:rsidRDefault="00122FC1">
      <w:pPr>
        <w:widowControl/>
        <w:suppressAutoHyphens/>
        <w:spacing w:after="0"/>
        <w:ind w:left="120"/>
        <w:rPr>
          <w:rFonts w:ascii="Times New Roman" w:hAnsi="Times New Roman" w:cs="Times New Roman"/>
          <w:b/>
          <w:noProof w:val="0"/>
          <w:color w:val="000000"/>
          <w:szCs w:val="22"/>
          <w:lang w:val="ru-RU"/>
        </w:rPr>
      </w:pPr>
    </w:p>
    <w:p w:rsidR="00122FC1" w:rsidRPr="005B22C9" w:rsidRDefault="00122FC1">
      <w:pPr>
        <w:widowControl/>
        <w:suppressAutoHyphens/>
        <w:spacing w:after="0"/>
        <w:ind w:left="120"/>
        <w:rPr>
          <w:rFonts w:cs="Times New Roman"/>
          <w:noProof w:val="0"/>
          <w:szCs w:val="22"/>
        </w:rPr>
      </w:pPr>
      <w:r w:rsidRPr="005B22C9">
        <w:rPr>
          <w:rFonts w:ascii="Times New Roman" w:hAnsi="Times New Roman" w:cs="Times New Roman"/>
          <w:b/>
          <w:noProof w:val="0"/>
          <w:color w:val="000000"/>
          <w:szCs w:val="22"/>
        </w:rPr>
        <w:t xml:space="preserve">  ПОУРОЧНОЕ ПЛАНИРОВАНИЕ </w:t>
      </w:r>
    </w:p>
    <w:p w:rsidR="00122FC1" w:rsidRPr="005B22C9" w:rsidRDefault="00122FC1">
      <w:pPr>
        <w:widowControl/>
        <w:suppressAutoHyphens/>
        <w:spacing w:after="0"/>
        <w:ind w:left="120"/>
        <w:rPr>
          <w:rFonts w:cs="Times New Roman"/>
          <w:noProof w:val="0"/>
          <w:szCs w:val="22"/>
        </w:rPr>
      </w:pPr>
      <w:r w:rsidRPr="005B22C9">
        <w:rPr>
          <w:rFonts w:ascii="Times New Roman" w:hAnsi="Times New Roman" w:cs="Times New Roman"/>
          <w:b/>
          <w:noProof w:val="0"/>
          <w:color w:val="000000"/>
          <w:szCs w:val="22"/>
        </w:rPr>
        <w:t xml:space="preserve">  </w:t>
      </w:r>
    </w:p>
    <w:tbl>
      <w:tblPr>
        <w:tblW w:w="10000" w:type="dxa"/>
        <w:tblInd w:w="107" w:type="dxa"/>
        <w:tblLayout w:type="fixed"/>
        <w:tblCellMar>
          <w:top w:w="50" w:type="dxa"/>
          <w:left w:w="100" w:type="dxa"/>
        </w:tblCellMar>
        <w:tblLook w:val="00A0" w:firstRow="1" w:lastRow="0" w:firstColumn="1" w:lastColumn="0" w:noHBand="0" w:noVBand="0"/>
      </w:tblPr>
      <w:tblGrid>
        <w:gridCol w:w="640"/>
        <w:gridCol w:w="5040"/>
        <w:gridCol w:w="720"/>
        <w:gridCol w:w="746"/>
        <w:gridCol w:w="2854"/>
      </w:tblGrid>
      <w:tr w:rsidR="00122FC1" w:rsidRPr="005B22C9">
        <w:trPr>
          <w:trHeight w:val="144"/>
        </w:trPr>
        <w:tc>
          <w:tcPr>
            <w:tcW w:w="6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№ п/п</w:t>
            </w:r>
          </w:p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5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</w:rPr>
            </w:pP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Тема</w:t>
            </w:r>
            <w:proofErr w:type="spellEnd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 xml:space="preserve"> </w:t>
            </w: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урока</w:t>
            </w:r>
            <w:proofErr w:type="spellEnd"/>
          </w:p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14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Количество</w:t>
            </w:r>
            <w:proofErr w:type="spellEnd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 xml:space="preserve"> </w:t>
            </w: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часов</w:t>
            </w:r>
            <w:proofErr w:type="spellEnd"/>
          </w:p>
        </w:tc>
        <w:tc>
          <w:tcPr>
            <w:tcW w:w="2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</w:rPr>
            </w:pP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Электронные</w:t>
            </w:r>
            <w:proofErr w:type="spellEnd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 xml:space="preserve"> (</w:t>
            </w: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цифровые</w:t>
            </w:r>
            <w:proofErr w:type="spellEnd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 xml:space="preserve">) </w:t>
            </w: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образовательные</w:t>
            </w:r>
            <w:proofErr w:type="spellEnd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 xml:space="preserve"> </w:t>
            </w: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ресурсы</w:t>
            </w:r>
            <w:proofErr w:type="spellEnd"/>
          </w:p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ascii="Times New Roman" w:hAnsi="Times New Roman" w:cs="Times New Roman"/>
                <w:noProof w:val="0"/>
                <w:szCs w:val="22"/>
              </w:rPr>
            </w:pPr>
          </w:p>
        </w:tc>
      </w:tr>
      <w:tr w:rsidR="00122FC1" w:rsidRPr="005B22C9">
        <w:trPr>
          <w:trHeight w:val="144"/>
        </w:trPr>
        <w:tc>
          <w:tcPr>
            <w:tcW w:w="6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50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-100"/>
              <w:rPr>
                <w:rFonts w:ascii="Times New Roman" w:hAnsi="Times New Roman" w:cs="Times New Roman"/>
                <w:noProof w:val="0"/>
                <w:szCs w:val="22"/>
              </w:rPr>
            </w:pPr>
            <w:proofErr w:type="spellStart"/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Всего</w:t>
            </w:r>
            <w:proofErr w:type="spellEnd"/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ascii="Times New Roman" w:hAnsi="Times New Roman"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</w:rPr>
              <w:t>К</w:t>
            </w:r>
            <w:r w:rsidRPr="005B22C9">
              <w:rPr>
                <w:rFonts w:ascii="Times New Roman" w:hAnsi="Times New Roman" w:cs="Times New Roman"/>
                <w:b/>
                <w:noProof w:val="0"/>
                <w:color w:val="000000"/>
                <w:szCs w:val="22"/>
                <w:lang w:val="ru-RU"/>
              </w:rPr>
              <w:t>Р</w:t>
            </w:r>
          </w:p>
        </w:tc>
        <w:tc>
          <w:tcPr>
            <w:tcW w:w="285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</w:p>
        </w:tc>
      </w:tr>
      <w:tr w:rsidR="00122FC1" w:rsidRPr="00584DA0" w:rsidTr="0054725A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1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Формы познания. Язык, речь, мышление.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54725A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2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Возникновение логики. Значение логики.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54725A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3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Понятие как форма мышления.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54725A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4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Виды понятий.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54725A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5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Отношения между понятиями.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54725A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6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Определение понятий.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54725A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7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Деление понятий. Классификация.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54725A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8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 xml:space="preserve">Ограничение и </w:t>
            </w:r>
            <w:proofErr w:type="spellStart"/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обощение</w:t>
            </w:r>
            <w:proofErr w:type="spellEnd"/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 xml:space="preserve"> понятий.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54725A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9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Операции с классами.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54725A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10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Простое суждение.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84DA0" w:rsidTr="001316BD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11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proofErr w:type="spellStart"/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Распределенность</w:t>
            </w:r>
            <w:proofErr w:type="spellEnd"/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 xml:space="preserve"> терминов в категорических суждениях.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84DA0" w:rsidTr="001316BD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12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Сложное суждение и его виды.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1316BD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13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Построение таблиц истинности.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84DA0" w:rsidTr="001316BD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14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Логическая структура вопроса и ответа.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975296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15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Основные характеристики правильного мышления.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975296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16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Законы правильного мышления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84DA0" w:rsidTr="00B71D4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lastRenderedPageBreak/>
              <w:t>17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Общее понятие об умозаключении и его виды.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B71D4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18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Простой категорический силлогизм.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B71D48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19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Выводы логики высказывания.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B40F1F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20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Операции с классами.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B40F1F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21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Исчисление высказываний.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84DA0" w:rsidTr="00B40F1F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22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Выражение логических связок в естественном языке.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B40F1F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23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Логическое следствие.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B40F1F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24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Элементы логики предикатов.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B40F1F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25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Многоязычные логики.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26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Виды индукций.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84DA0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27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Виды аналогии. Роль аналогии в познании.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C90ADA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28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Структура и виды доказательства.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C90ADA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29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 xml:space="preserve">Правила </w:t>
            </w:r>
            <w:proofErr w:type="spellStart"/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доказательног</w:t>
            </w:r>
            <w:proofErr w:type="spellEnd"/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 xml:space="preserve"> рассуждения.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C90ADA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30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Логические ошибки в доказательстве.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84DA0" w:rsidTr="00C90ADA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31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Понятие о логических парадоксах, паралогизмах и софизмах.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 w:rsidTr="00AF54C9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32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Виды гипотез.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84DA0" w:rsidTr="00AF54C9">
        <w:trPr>
          <w:trHeight w:val="144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33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Построение гипотезы и её развитие.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84DA0" w:rsidTr="00FE1EB9">
        <w:trPr>
          <w:trHeight w:val="43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</w:rPr>
              <w:t>34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ascii="Times New Roman" w:hAnsi="Times New Roman"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 xml:space="preserve">Итоговое занятие «Роль логики в математике, в </w:t>
            </w:r>
            <w:proofErr w:type="spellStart"/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познаниии</w:t>
            </w:r>
            <w:proofErr w:type="spellEnd"/>
            <w:r w:rsidRPr="005B22C9">
              <w:rPr>
                <w:rFonts w:ascii="Times New Roman" w:hAnsi="Times New Roman" w:cs="Times New Roman"/>
                <w:noProof w:val="0"/>
                <w:szCs w:val="22"/>
                <w:lang w:val="ru-RU"/>
              </w:rPr>
              <w:t>, в жизни».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</w:p>
        </w:tc>
      </w:tr>
      <w:tr w:rsidR="00122FC1" w:rsidRPr="005B22C9">
        <w:trPr>
          <w:trHeight w:val="144"/>
        </w:trPr>
        <w:tc>
          <w:tcPr>
            <w:tcW w:w="5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rPr>
                <w:rFonts w:cs="Times New Roman"/>
                <w:noProof w:val="0"/>
                <w:szCs w:val="22"/>
                <w:lang w:val="ru-RU"/>
              </w:rPr>
            </w:pPr>
            <w:r w:rsidRPr="005B22C9">
              <w:rPr>
                <w:rFonts w:ascii="Times New Roman" w:hAnsi="Times New Roman" w:cs="Times New Roman"/>
                <w:noProof w:val="0"/>
                <w:color w:val="000000"/>
                <w:szCs w:val="22"/>
                <w:lang w:val="ru-RU"/>
              </w:rPr>
              <w:t>ОБЩЕЕ КОЛИЧЕСТВО ЧАСОВ ПО ПРОГРАММЕ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  <w:lang w:val="ru-RU"/>
              </w:rPr>
            </w:pPr>
            <w:r w:rsidRPr="005B22C9">
              <w:rPr>
                <w:rFonts w:cs="Times New Roman"/>
                <w:noProof w:val="0"/>
                <w:szCs w:val="22"/>
                <w:lang w:val="ru-RU"/>
              </w:rPr>
              <w:t>34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ind w:left="135"/>
              <w:jc w:val="center"/>
              <w:rPr>
                <w:rFonts w:cs="Times New Roman"/>
                <w:noProof w:val="0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2FC1" w:rsidRPr="005B22C9" w:rsidRDefault="00122FC1" w:rsidP="00FE1EB9">
            <w:pPr>
              <w:widowControl/>
              <w:suppressAutoHyphens/>
              <w:spacing w:after="0" w:line="240" w:lineRule="auto"/>
              <w:rPr>
                <w:rFonts w:cs="Times New Roman"/>
                <w:noProof w:val="0"/>
                <w:szCs w:val="22"/>
              </w:rPr>
            </w:pPr>
          </w:p>
        </w:tc>
      </w:tr>
    </w:tbl>
    <w:p w:rsidR="00122FC1" w:rsidRPr="005B22C9" w:rsidRDefault="00122FC1">
      <w:pPr>
        <w:widowControl/>
        <w:suppressAutoHyphens/>
        <w:spacing w:after="0"/>
        <w:ind w:left="120"/>
        <w:rPr>
          <w:rFonts w:cs="Times New Roman"/>
          <w:noProof w:val="0"/>
          <w:szCs w:val="22"/>
        </w:rPr>
      </w:pPr>
      <w:r w:rsidRPr="005B22C9">
        <w:rPr>
          <w:rFonts w:ascii="Times New Roman" w:hAnsi="Times New Roman" w:cs="Times New Roman"/>
          <w:b/>
          <w:noProof w:val="0"/>
          <w:color w:val="000000"/>
          <w:szCs w:val="22"/>
        </w:rPr>
        <w:t xml:space="preserve"> </w:t>
      </w:r>
    </w:p>
    <w:p w:rsidR="00122FC1" w:rsidRPr="005B22C9" w:rsidRDefault="00122FC1">
      <w:pPr>
        <w:widowControl/>
        <w:suppressAutoHyphens/>
        <w:spacing w:after="0"/>
        <w:ind w:left="120"/>
        <w:rPr>
          <w:rFonts w:ascii="Times New Roman" w:hAnsi="Times New Roman"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b/>
          <w:noProof w:val="0"/>
          <w:color w:val="000000"/>
          <w:szCs w:val="22"/>
          <w:lang w:val="ru-RU"/>
        </w:rPr>
        <w:t>УЧЕБНО-МЕТОДИЧЕСКОЕ ОБЕСПЕЧЕНИЕ ОБРАЗОВАТЕЛЬНОГО ПРОЦЕССА</w:t>
      </w:r>
    </w:p>
    <w:p w:rsidR="00122FC1" w:rsidRPr="005B22C9" w:rsidRDefault="00122FC1" w:rsidP="00FE1E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/>
          <w:szCs w:val="22"/>
          <w:lang w:val="ru-RU"/>
        </w:rPr>
      </w:pPr>
      <w:r w:rsidRPr="005B22C9">
        <w:rPr>
          <w:rFonts w:ascii="Times New Roman" w:hAnsi="Times New Roman"/>
          <w:szCs w:val="22"/>
          <w:lang w:val="ru-RU"/>
        </w:rPr>
        <w:t>Логические основы математики: методическое пособие к электиному курсу А.Д. Гетмановой «Логические основы математики» / А.Д. Гетманова. – М.: Дрофа, 2005</w:t>
      </w:r>
    </w:p>
    <w:p w:rsidR="00122FC1" w:rsidRPr="005B22C9" w:rsidRDefault="00122FC1">
      <w:pPr>
        <w:widowControl/>
        <w:suppressAutoHyphens/>
        <w:spacing w:after="0" w:line="240" w:lineRule="auto"/>
        <w:ind w:left="120"/>
        <w:rPr>
          <w:rFonts w:ascii="Times New Roman" w:hAnsi="Times New Roman"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b/>
          <w:noProof w:val="0"/>
          <w:color w:val="000000"/>
          <w:szCs w:val="22"/>
          <w:lang w:val="ru-RU"/>
        </w:rPr>
        <w:t>ЦИФРОВЫЕ ОБРАЗОВАТЕЛЬНЫЕ РЕСУРСЫ И РЕСУРСЫ СЕТИ ИНТЕРНЕТ</w:t>
      </w:r>
    </w:p>
    <w:p w:rsidR="00122FC1" w:rsidRPr="005B22C9" w:rsidRDefault="00122FC1">
      <w:pPr>
        <w:widowControl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noProof w:val="0"/>
          <w:spacing w:val="-1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​</w:t>
      </w:r>
      <w:r w:rsidRPr="005B22C9">
        <w:rPr>
          <w:rFonts w:ascii="Times New Roman" w:hAnsi="Times New Roman" w:cs="Times New Roman"/>
          <w:noProof w:val="0"/>
          <w:color w:val="333333"/>
          <w:szCs w:val="22"/>
          <w:lang w:val="ru-RU"/>
        </w:rPr>
        <w:t>​</w:t>
      </w:r>
      <w:r w:rsidR="00584DA0">
        <w:fldChar w:fldCharType="begin"/>
      </w:r>
      <w:r w:rsidR="00584DA0" w:rsidRPr="00584DA0">
        <w:rPr>
          <w:lang w:val="ru-RU"/>
        </w:rPr>
        <w:instrText xml:space="preserve"> </w:instrText>
      </w:r>
      <w:r w:rsidR="00584DA0">
        <w:instrText>HYPERLINK</w:instrText>
      </w:r>
      <w:r w:rsidR="00584DA0" w:rsidRPr="00584DA0">
        <w:rPr>
          <w:lang w:val="ru-RU"/>
        </w:rPr>
        <w:instrText xml:space="preserve"> "</w:instrText>
      </w:r>
      <w:r w:rsidR="00584DA0">
        <w:instrText>http</w:instrText>
      </w:r>
      <w:r w:rsidR="00584DA0">
        <w:instrText>s</w:instrText>
      </w:r>
      <w:r w:rsidR="00584DA0" w:rsidRPr="00584DA0">
        <w:rPr>
          <w:lang w:val="ru-RU"/>
        </w:rPr>
        <w:instrText>://</w:instrText>
      </w:r>
      <w:r w:rsidR="00584DA0">
        <w:instrText>uchi</w:instrText>
      </w:r>
      <w:r w:rsidR="00584DA0" w:rsidRPr="00584DA0">
        <w:rPr>
          <w:lang w:val="ru-RU"/>
        </w:rPr>
        <w:instrText>.</w:instrText>
      </w:r>
      <w:r w:rsidR="00584DA0">
        <w:instrText>ru</w:instrText>
      </w:r>
      <w:r w:rsidR="00584DA0" w:rsidRPr="00584DA0">
        <w:rPr>
          <w:lang w:val="ru-RU"/>
        </w:rPr>
        <w:instrText>/" \</w:instrText>
      </w:r>
      <w:r w:rsidR="00584DA0">
        <w:instrText>h</w:instrText>
      </w:r>
      <w:r w:rsidR="00584DA0" w:rsidRPr="00584DA0">
        <w:rPr>
          <w:lang w:val="ru-RU"/>
        </w:rPr>
        <w:instrText xml:space="preserve"> </w:instrText>
      </w:r>
      <w:r w:rsidR="00584DA0">
        <w:fldChar w:fldCharType="separate"/>
      </w:r>
      <w:r w:rsidRPr="005B22C9">
        <w:rPr>
          <w:rStyle w:val="a4"/>
          <w:rFonts w:ascii="Times New Roman" w:hAnsi="Times New Roman"/>
          <w:noProof w:val="0"/>
          <w:spacing w:val="-1"/>
          <w:szCs w:val="22"/>
          <w:lang w:val="ru-RU"/>
        </w:rPr>
        <w:t>https://uchi.ru/</w:t>
      </w:r>
      <w:r w:rsidR="00584DA0">
        <w:rPr>
          <w:rStyle w:val="a4"/>
          <w:rFonts w:ascii="Times New Roman" w:hAnsi="Times New Roman"/>
          <w:noProof w:val="0"/>
          <w:spacing w:val="-1"/>
          <w:szCs w:val="22"/>
          <w:lang w:val="ru-RU"/>
        </w:rPr>
        <w:fldChar w:fldCharType="end"/>
      </w:r>
      <w:r w:rsidRPr="005B22C9">
        <w:rPr>
          <w:rFonts w:ascii="Times New Roman" w:hAnsi="Times New Roman" w:cs="Times New Roman"/>
          <w:noProof w:val="0"/>
          <w:spacing w:val="-1"/>
          <w:szCs w:val="22"/>
          <w:lang w:val="ru-RU"/>
        </w:rPr>
        <w:t xml:space="preserve">   Образовательный портал на интерактивной платформе</w:t>
      </w:r>
    </w:p>
    <w:p w:rsidR="00122FC1" w:rsidRPr="005B22C9" w:rsidRDefault="00584DA0">
      <w:pPr>
        <w:widowControl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noProof w:val="0"/>
          <w:spacing w:val="-1"/>
          <w:szCs w:val="22"/>
          <w:lang w:val="ru-RU"/>
        </w:rPr>
      </w:pPr>
      <w:r>
        <w:fldChar w:fldCharType="begin"/>
      </w:r>
      <w:r w:rsidRPr="00584DA0">
        <w:rPr>
          <w:lang w:val="ru-RU"/>
        </w:rPr>
        <w:instrText xml:space="preserve"> </w:instrText>
      </w:r>
      <w:r>
        <w:instrText>HYPERLINK</w:instrText>
      </w:r>
      <w:r w:rsidRPr="00584DA0">
        <w:rPr>
          <w:lang w:val="ru-RU"/>
        </w:rPr>
        <w:instrText xml:space="preserve"> "</w:instrText>
      </w:r>
      <w:r>
        <w:instrText>https</w:instrText>
      </w:r>
      <w:r w:rsidRPr="00584DA0">
        <w:rPr>
          <w:lang w:val="ru-RU"/>
        </w:rPr>
        <w:instrText>://</w:instrText>
      </w:r>
      <w:r>
        <w:instrText>fipi</w:instrText>
      </w:r>
      <w:r w:rsidRPr="00584DA0">
        <w:rPr>
          <w:lang w:val="ru-RU"/>
        </w:rPr>
        <w:instrText>.</w:instrText>
      </w:r>
      <w:r>
        <w:instrText>ru</w:instrText>
      </w:r>
      <w:r w:rsidRPr="00584DA0">
        <w:rPr>
          <w:lang w:val="ru-RU"/>
        </w:rPr>
        <w:instrText>/" \</w:instrText>
      </w:r>
      <w:r>
        <w:instrText>h</w:instrText>
      </w:r>
      <w:r w:rsidRPr="00584DA0">
        <w:rPr>
          <w:lang w:val="ru-RU"/>
        </w:rPr>
        <w:instrText xml:space="preserve"> </w:instrText>
      </w:r>
      <w:r>
        <w:fldChar w:fldCharType="separate"/>
      </w:r>
      <w:r w:rsidR="00122FC1" w:rsidRPr="005B22C9">
        <w:rPr>
          <w:rStyle w:val="a4"/>
          <w:rFonts w:ascii="Times New Roman" w:hAnsi="Times New Roman"/>
          <w:noProof w:val="0"/>
          <w:spacing w:val="-1"/>
          <w:szCs w:val="22"/>
          <w:lang w:val="ru-RU"/>
        </w:rPr>
        <w:t>https://fipi.ru/</w:t>
      </w:r>
      <w:r>
        <w:rPr>
          <w:rStyle w:val="a4"/>
          <w:rFonts w:ascii="Times New Roman" w:hAnsi="Times New Roman"/>
          <w:noProof w:val="0"/>
          <w:spacing w:val="-1"/>
          <w:szCs w:val="22"/>
          <w:lang w:val="ru-RU"/>
        </w:rPr>
        <w:fldChar w:fldCharType="end"/>
      </w:r>
      <w:r w:rsidR="00122FC1" w:rsidRPr="005B22C9">
        <w:rPr>
          <w:rFonts w:ascii="Times New Roman" w:hAnsi="Times New Roman" w:cs="Times New Roman"/>
          <w:noProof w:val="0"/>
          <w:spacing w:val="-1"/>
          <w:szCs w:val="22"/>
          <w:lang w:val="ru-RU"/>
        </w:rPr>
        <w:t xml:space="preserve">      </w:t>
      </w:r>
      <w:r w:rsidR="00122FC1" w:rsidRPr="005B22C9">
        <w:rPr>
          <w:rFonts w:ascii="Times New Roman" w:hAnsi="Times New Roman" w:cs="Times New Roman"/>
          <w:noProof w:val="0"/>
          <w:color w:val="000000"/>
          <w:szCs w:val="22"/>
          <w:lang w:val="ru-RU"/>
        </w:rPr>
        <w:t>Открытый банк заданий ОГЭ, ЕГЭ</w:t>
      </w:r>
    </w:p>
    <w:p w:rsidR="00122FC1" w:rsidRPr="005B22C9" w:rsidRDefault="00584DA0">
      <w:pPr>
        <w:widowControl/>
        <w:numPr>
          <w:ilvl w:val="0"/>
          <w:numId w:val="1"/>
        </w:numPr>
        <w:suppressAutoHyphens/>
        <w:spacing w:after="0" w:line="240" w:lineRule="auto"/>
        <w:rPr>
          <w:rFonts w:cs="Times New Roman"/>
          <w:noProof w:val="0"/>
          <w:szCs w:val="22"/>
          <w:lang w:val="ru-RU"/>
        </w:rPr>
      </w:pPr>
      <w:r>
        <w:fldChar w:fldCharType="begin"/>
      </w:r>
      <w:r w:rsidRPr="00584DA0">
        <w:rPr>
          <w:lang w:val="ru-RU"/>
        </w:rPr>
        <w:instrText xml:space="preserve"> </w:instrText>
      </w:r>
      <w:r>
        <w:instrText>HYPERLINK</w:instrText>
      </w:r>
      <w:r w:rsidRPr="00584DA0">
        <w:rPr>
          <w:lang w:val="ru-RU"/>
        </w:rPr>
        <w:instrText xml:space="preserve"> "</w:instrText>
      </w:r>
      <w:r>
        <w:instrText>https</w:instrText>
      </w:r>
      <w:r w:rsidRPr="00584DA0">
        <w:rPr>
          <w:lang w:val="ru-RU"/>
        </w:rPr>
        <w:instrText>://</w:instrText>
      </w:r>
      <w:r>
        <w:instrText>oge</w:instrText>
      </w:r>
      <w:r w:rsidRPr="00584DA0">
        <w:rPr>
          <w:lang w:val="ru-RU"/>
        </w:rPr>
        <w:instrText>.</w:instrText>
      </w:r>
      <w:r>
        <w:instrText>sdamgia</w:instrText>
      </w:r>
      <w:r w:rsidRPr="00584DA0">
        <w:rPr>
          <w:lang w:val="ru-RU"/>
        </w:rPr>
        <w:instrText>.</w:instrText>
      </w:r>
      <w:r>
        <w:instrText>ru</w:instrText>
      </w:r>
      <w:r w:rsidRPr="00584DA0">
        <w:rPr>
          <w:lang w:val="ru-RU"/>
        </w:rPr>
        <w:instrText>/" \</w:instrText>
      </w:r>
      <w:r>
        <w:instrText>h</w:instrText>
      </w:r>
      <w:r w:rsidRPr="00584DA0">
        <w:rPr>
          <w:lang w:val="ru-RU"/>
        </w:rPr>
        <w:instrText xml:space="preserve"> </w:instrText>
      </w:r>
      <w:r>
        <w:fldChar w:fldCharType="separate"/>
      </w:r>
      <w:r w:rsidR="00122FC1" w:rsidRPr="005B22C9">
        <w:rPr>
          <w:rStyle w:val="a4"/>
          <w:rFonts w:ascii="Times New Roman" w:hAnsi="Times New Roman"/>
          <w:noProof w:val="0"/>
          <w:szCs w:val="22"/>
          <w:lang w:val="de-DE"/>
        </w:rPr>
        <w:t>https</w:t>
      </w:r>
      <w:r w:rsidR="00122FC1" w:rsidRPr="005B22C9">
        <w:rPr>
          <w:rStyle w:val="a4"/>
          <w:rFonts w:ascii="Times New Roman" w:hAnsi="Times New Roman"/>
          <w:noProof w:val="0"/>
          <w:szCs w:val="22"/>
          <w:lang w:val="ru-RU"/>
        </w:rPr>
        <w:t>://</w:t>
      </w:r>
      <w:proofErr w:type="spellStart"/>
      <w:r w:rsidR="00122FC1" w:rsidRPr="005B22C9">
        <w:rPr>
          <w:rStyle w:val="a4"/>
          <w:rFonts w:ascii="Times New Roman" w:hAnsi="Times New Roman"/>
          <w:noProof w:val="0"/>
          <w:szCs w:val="22"/>
          <w:lang w:val="de-DE"/>
        </w:rPr>
        <w:t>oge</w:t>
      </w:r>
      <w:proofErr w:type="spellEnd"/>
      <w:r w:rsidR="00122FC1" w:rsidRPr="005B22C9">
        <w:rPr>
          <w:rStyle w:val="a4"/>
          <w:rFonts w:ascii="Times New Roman" w:hAnsi="Times New Roman"/>
          <w:noProof w:val="0"/>
          <w:szCs w:val="22"/>
          <w:lang w:val="ru-RU"/>
        </w:rPr>
        <w:t>.</w:t>
      </w:r>
      <w:proofErr w:type="spellStart"/>
      <w:r w:rsidR="00122FC1" w:rsidRPr="005B22C9">
        <w:rPr>
          <w:rStyle w:val="a4"/>
          <w:rFonts w:ascii="Times New Roman" w:hAnsi="Times New Roman"/>
          <w:noProof w:val="0"/>
          <w:szCs w:val="22"/>
          <w:lang w:val="de-DE"/>
        </w:rPr>
        <w:t>sdamgia</w:t>
      </w:r>
      <w:proofErr w:type="spellEnd"/>
      <w:r w:rsidR="00122FC1" w:rsidRPr="005B22C9">
        <w:rPr>
          <w:rStyle w:val="a4"/>
          <w:rFonts w:ascii="Times New Roman" w:hAnsi="Times New Roman"/>
          <w:noProof w:val="0"/>
          <w:szCs w:val="22"/>
          <w:lang w:val="ru-RU"/>
        </w:rPr>
        <w:t>.</w:t>
      </w:r>
      <w:proofErr w:type="spellStart"/>
      <w:r w:rsidR="00122FC1" w:rsidRPr="005B22C9">
        <w:rPr>
          <w:rStyle w:val="a4"/>
          <w:rFonts w:ascii="Times New Roman" w:hAnsi="Times New Roman"/>
          <w:noProof w:val="0"/>
          <w:szCs w:val="22"/>
          <w:lang w:val="de-DE"/>
        </w:rPr>
        <w:t>ru</w:t>
      </w:r>
      <w:proofErr w:type="spellEnd"/>
      <w:r>
        <w:rPr>
          <w:rStyle w:val="a4"/>
          <w:rFonts w:ascii="Times New Roman" w:hAnsi="Times New Roman"/>
          <w:noProof w:val="0"/>
          <w:szCs w:val="22"/>
          <w:lang w:val="de-DE"/>
        </w:rPr>
        <w:fldChar w:fldCharType="end"/>
      </w:r>
      <w:r w:rsidR="00122FC1" w:rsidRPr="005B22C9">
        <w:rPr>
          <w:rFonts w:ascii="Times New Roman" w:hAnsi="Times New Roman" w:cs="Times New Roman"/>
          <w:noProof w:val="0"/>
          <w:szCs w:val="22"/>
          <w:lang w:val="ru-RU"/>
        </w:rPr>
        <w:t xml:space="preserve">     </w:t>
      </w:r>
      <w:r w:rsidR="00122FC1" w:rsidRPr="005B22C9">
        <w:rPr>
          <w:rFonts w:ascii="Times New Roman" w:hAnsi="Times New Roman" w:cs="Times New Roman"/>
          <w:noProof w:val="0"/>
          <w:color w:val="000000"/>
          <w:szCs w:val="22"/>
          <w:shd w:val="clear" w:color="auto" w:fill="FFFFFF"/>
          <w:lang w:val="ru-RU"/>
        </w:rPr>
        <w:t>Образовательный портал для подготовки к</w:t>
      </w:r>
      <w:r w:rsidR="00122FC1" w:rsidRPr="005B22C9">
        <w:rPr>
          <w:rFonts w:ascii="Times New Roman" w:hAnsi="Times New Roman" w:cs="Times New Roman"/>
          <w:noProof w:val="0"/>
          <w:color w:val="000000"/>
          <w:szCs w:val="22"/>
          <w:shd w:val="clear" w:color="auto" w:fill="FFFFFF"/>
        </w:rPr>
        <w:t> </w:t>
      </w:r>
      <w:r w:rsidR="00122FC1" w:rsidRPr="005B22C9">
        <w:rPr>
          <w:rFonts w:ascii="Times New Roman" w:hAnsi="Times New Roman" w:cs="Times New Roman"/>
          <w:noProof w:val="0"/>
          <w:color w:val="000000"/>
          <w:szCs w:val="22"/>
          <w:shd w:val="clear" w:color="auto" w:fill="FFFFFF"/>
          <w:lang w:val="ru-RU"/>
        </w:rPr>
        <w:t>экзаменам</w:t>
      </w:r>
      <w:r w:rsidR="00122FC1" w:rsidRPr="005B22C9">
        <w:rPr>
          <w:rFonts w:ascii="Times New Roman" w:hAnsi="Times New Roman" w:cs="Times New Roman"/>
          <w:noProof w:val="0"/>
          <w:szCs w:val="22"/>
          <w:lang w:val="ru-RU"/>
        </w:rPr>
        <w:t xml:space="preserve">  </w:t>
      </w:r>
      <w:r w:rsidR="00122FC1" w:rsidRPr="005B22C9">
        <w:rPr>
          <w:rFonts w:cs="Times New Roman"/>
          <w:noProof w:val="0"/>
          <w:szCs w:val="22"/>
          <w:lang w:val="ru-RU"/>
        </w:rPr>
        <w:t xml:space="preserve"> </w:t>
      </w:r>
    </w:p>
    <w:p w:rsidR="00122FC1" w:rsidRPr="005B22C9" w:rsidRDefault="00122FC1">
      <w:pPr>
        <w:widowControl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noProof w:val="0"/>
          <w:szCs w:val="22"/>
          <w:lang w:val="ru-RU"/>
        </w:rPr>
      </w:pPr>
      <w:r w:rsidRPr="005B22C9">
        <w:rPr>
          <w:rFonts w:ascii="Times New Roman" w:hAnsi="Times New Roman" w:cs="Times New Roman"/>
          <w:noProof w:val="0"/>
          <w:szCs w:val="22"/>
          <w:lang w:val="ru-RU"/>
        </w:rPr>
        <w:t>http://mathege.ru Открытый банк задач ЕГЭ</w:t>
      </w:r>
    </w:p>
    <w:p w:rsidR="00122FC1" w:rsidRDefault="00122FC1">
      <w:pPr>
        <w:widowControl/>
        <w:suppressAutoHyphens/>
        <w:spacing w:after="0" w:line="240" w:lineRule="auto"/>
        <w:rPr>
          <w:rFonts w:cs="Times New Roman"/>
          <w:noProof w:val="0"/>
          <w:szCs w:val="22"/>
          <w:lang w:val="ru-RU"/>
        </w:rPr>
      </w:pPr>
    </w:p>
    <w:p w:rsidR="00122FC1" w:rsidRDefault="00122FC1">
      <w:pPr>
        <w:widowControl/>
        <w:suppressAutoHyphens/>
        <w:spacing w:after="0" w:line="240" w:lineRule="auto"/>
        <w:rPr>
          <w:rFonts w:cs="Times New Roman"/>
          <w:noProof w:val="0"/>
          <w:szCs w:val="22"/>
          <w:lang w:val="ru-RU"/>
        </w:rPr>
      </w:pPr>
    </w:p>
    <w:sectPr w:rsidR="00122FC1" w:rsidSect="00D82130">
      <w:pgSz w:w="11906" w:h="16838"/>
      <w:pgMar w:top="1078" w:right="1440" w:bottom="899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5287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A227E4A"/>
    <w:multiLevelType w:val="hybridMultilevel"/>
    <w:tmpl w:val="74D818B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0C106E0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14D2036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>
    <w:nsid w:val="2FD241B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5">
    <w:nsid w:val="3ABF71E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6">
    <w:nsid w:val="436E0769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7">
    <w:nsid w:val="4BB4059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8">
    <w:nsid w:val="701362F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30"/>
    <w:rsid w:val="00093C47"/>
    <w:rsid w:val="00122FC1"/>
    <w:rsid w:val="001316BD"/>
    <w:rsid w:val="00310BB4"/>
    <w:rsid w:val="00373221"/>
    <w:rsid w:val="00373DA5"/>
    <w:rsid w:val="003A47D3"/>
    <w:rsid w:val="003F6D03"/>
    <w:rsid w:val="004B3F11"/>
    <w:rsid w:val="004E5175"/>
    <w:rsid w:val="00501E43"/>
    <w:rsid w:val="005128B9"/>
    <w:rsid w:val="0054725A"/>
    <w:rsid w:val="00584DA0"/>
    <w:rsid w:val="005B22C9"/>
    <w:rsid w:val="005B4B87"/>
    <w:rsid w:val="007D00BB"/>
    <w:rsid w:val="008C1BB1"/>
    <w:rsid w:val="00945F92"/>
    <w:rsid w:val="00975296"/>
    <w:rsid w:val="00997F1D"/>
    <w:rsid w:val="00A3341E"/>
    <w:rsid w:val="00AE1E05"/>
    <w:rsid w:val="00AF54C9"/>
    <w:rsid w:val="00B40F1F"/>
    <w:rsid w:val="00B71D48"/>
    <w:rsid w:val="00C77AD4"/>
    <w:rsid w:val="00C90ADA"/>
    <w:rsid w:val="00C960C1"/>
    <w:rsid w:val="00CF3194"/>
    <w:rsid w:val="00D82130"/>
    <w:rsid w:val="00F520BD"/>
    <w:rsid w:val="00FE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8B9"/>
    <w:pPr>
      <w:widowControl w:val="0"/>
      <w:spacing w:after="200" w:line="276" w:lineRule="auto"/>
    </w:pPr>
    <w:rPr>
      <w:rFonts w:eastAsia="Times New Roman" w:cs="Arial"/>
      <w:noProof/>
      <w:szCs w:val="20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997F1D"/>
    <w:pPr>
      <w:keepNext/>
      <w:keepLines/>
      <w:widowControl/>
      <w:suppressAutoHyphens/>
      <w:spacing w:before="480"/>
      <w:outlineLvl w:val="0"/>
    </w:pPr>
    <w:rPr>
      <w:rFonts w:ascii="Cambria" w:hAnsi="Cambria" w:cs="Times New Roman"/>
      <w:b/>
      <w:bCs/>
      <w:noProof w:val="0"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97F1D"/>
    <w:pPr>
      <w:keepNext/>
      <w:keepLines/>
      <w:widowControl/>
      <w:suppressAutoHyphens/>
      <w:spacing w:before="200"/>
      <w:outlineLvl w:val="1"/>
    </w:pPr>
    <w:rPr>
      <w:rFonts w:ascii="Cambria" w:hAnsi="Cambria" w:cs="Times New Roman"/>
      <w:b/>
      <w:bCs/>
      <w:noProof w:val="0"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97F1D"/>
    <w:pPr>
      <w:keepNext/>
      <w:keepLines/>
      <w:widowControl/>
      <w:suppressAutoHyphens/>
      <w:spacing w:before="200"/>
      <w:outlineLvl w:val="2"/>
    </w:pPr>
    <w:rPr>
      <w:rFonts w:ascii="Cambria" w:hAnsi="Cambria" w:cs="Times New Roman"/>
      <w:b/>
      <w:bCs/>
      <w:noProof w:val="0"/>
      <w:color w:val="4F81BD"/>
      <w:szCs w:val="22"/>
    </w:rPr>
  </w:style>
  <w:style w:type="paragraph" w:styleId="4">
    <w:name w:val="heading 4"/>
    <w:basedOn w:val="a"/>
    <w:next w:val="a"/>
    <w:link w:val="40"/>
    <w:uiPriority w:val="99"/>
    <w:qFormat/>
    <w:rsid w:val="00997F1D"/>
    <w:pPr>
      <w:keepNext/>
      <w:keepLines/>
      <w:widowControl/>
      <w:suppressAutoHyphens/>
      <w:spacing w:before="200"/>
      <w:outlineLvl w:val="3"/>
    </w:pPr>
    <w:rPr>
      <w:rFonts w:ascii="Cambria" w:hAnsi="Cambria" w:cs="Times New Roman"/>
      <w:b/>
      <w:bCs/>
      <w:i/>
      <w:iCs/>
      <w:noProof w:val="0"/>
      <w:color w:val="4F81BD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97F1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997F1D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997F1D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997F1D"/>
    <w:rPr>
      <w:rFonts w:ascii="Cambria" w:hAnsi="Cambria" w:cs="Times New Roman"/>
      <w:b/>
      <w:bCs/>
      <w:i/>
      <w:iCs/>
      <w:color w:val="4F81BD"/>
    </w:rPr>
  </w:style>
  <w:style w:type="character" w:customStyle="1" w:styleId="HeaderChar">
    <w:name w:val="Header Char"/>
    <w:uiPriority w:val="99"/>
    <w:locked/>
    <w:rsid w:val="00997F1D"/>
    <w:rPr>
      <w:rFonts w:cs="Times New Roman"/>
    </w:rPr>
  </w:style>
  <w:style w:type="character" w:customStyle="1" w:styleId="SubtitleChar">
    <w:name w:val="Subtitle Char"/>
    <w:uiPriority w:val="99"/>
    <w:locked/>
    <w:rsid w:val="00997F1D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TitleChar">
    <w:name w:val="Title Char"/>
    <w:uiPriority w:val="99"/>
    <w:locked/>
    <w:rsid w:val="00997F1D"/>
    <w:rPr>
      <w:rFonts w:ascii="Cambria" w:hAnsi="Cambria" w:cs="Times New Roman"/>
      <w:color w:val="17365D"/>
      <w:spacing w:val="5"/>
      <w:kern w:val="2"/>
      <w:sz w:val="52"/>
      <w:szCs w:val="52"/>
    </w:rPr>
  </w:style>
  <w:style w:type="character" w:styleId="a3">
    <w:name w:val="Emphasis"/>
    <w:basedOn w:val="a0"/>
    <w:uiPriority w:val="99"/>
    <w:qFormat/>
    <w:rsid w:val="00997F1D"/>
    <w:rPr>
      <w:rFonts w:cs="Times New Roman"/>
      <w:i/>
      <w:iCs/>
    </w:rPr>
  </w:style>
  <w:style w:type="character" w:customStyle="1" w:styleId="InternetLink">
    <w:name w:val="Internet Link"/>
    <w:basedOn w:val="a0"/>
    <w:uiPriority w:val="99"/>
    <w:rsid w:val="00997F1D"/>
    <w:rPr>
      <w:rFonts w:cs="Times New Roman"/>
      <w:color w:val="0000FF"/>
      <w:u w:val="single"/>
    </w:rPr>
  </w:style>
  <w:style w:type="character" w:customStyle="1" w:styleId="placeholder-mask">
    <w:name w:val="placeholder-mask"/>
    <w:basedOn w:val="a0"/>
    <w:uiPriority w:val="99"/>
    <w:rsid w:val="00997F1D"/>
    <w:rPr>
      <w:rFonts w:cs="Times New Roman"/>
    </w:rPr>
  </w:style>
  <w:style w:type="character" w:customStyle="1" w:styleId="placeholderplaceholder-final-document-view">
    <w:name w:val="placeholder placeholder-final-document-view"/>
    <w:basedOn w:val="a0"/>
    <w:uiPriority w:val="99"/>
    <w:rsid w:val="00997F1D"/>
    <w:rPr>
      <w:rFonts w:cs="Times New Roman"/>
    </w:rPr>
  </w:style>
  <w:style w:type="character" w:customStyle="1" w:styleId="InternetLink1">
    <w:name w:val="Internet Link1"/>
    <w:uiPriority w:val="99"/>
    <w:rsid w:val="00D82130"/>
    <w:rPr>
      <w:color w:val="000080"/>
      <w:u w:val="single"/>
    </w:rPr>
  </w:style>
  <w:style w:type="character" w:customStyle="1" w:styleId="InternetLink2">
    <w:name w:val="Internet Link2"/>
    <w:uiPriority w:val="99"/>
    <w:rsid w:val="00D82130"/>
    <w:rPr>
      <w:color w:val="000080"/>
      <w:u w:val="single"/>
    </w:rPr>
  </w:style>
  <w:style w:type="character" w:styleId="a4">
    <w:name w:val="Hyperlink"/>
    <w:basedOn w:val="a0"/>
    <w:uiPriority w:val="99"/>
    <w:rsid w:val="00D82130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D82130"/>
    <w:pPr>
      <w:keepNext/>
      <w:widowControl/>
      <w:suppressAutoHyphens/>
      <w:spacing w:before="240" w:after="120"/>
    </w:pPr>
    <w:rPr>
      <w:rFonts w:ascii="Liberation Sans" w:eastAsia="Microsoft YaHei" w:hAnsi="Liberation Sans" w:cs="Mangal"/>
      <w:noProof w:val="0"/>
      <w:sz w:val="28"/>
      <w:szCs w:val="28"/>
    </w:rPr>
  </w:style>
  <w:style w:type="paragraph" w:styleId="a6">
    <w:name w:val="Body Text"/>
    <w:basedOn w:val="a"/>
    <w:link w:val="a7"/>
    <w:uiPriority w:val="99"/>
    <w:rsid w:val="00D82130"/>
    <w:pPr>
      <w:widowControl/>
      <w:suppressAutoHyphens/>
      <w:spacing w:after="140"/>
    </w:pPr>
    <w:rPr>
      <w:rFonts w:eastAsia="Calibri" w:cs="Times New Roman"/>
      <w:noProof w:val="0"/>
      <w:szCs w:val="22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lang w:val="en-US" w:eastAsia="en-US"/>
    </w:rPr>
  </w:style>
  <w:style w:type="paragraph" w:styleId="a8">
    <w:name w:val="List"/>
    <w:basedOn w:val="a6"/>
    <w:uiPriority w:val="99"/>
    <w:rsid w:val="00D82130"/>
    <w:rPr>
      <w:rFonts w:cs="Mangal"/>
    </w:rPr>
  </w:style>
  <w:style w:type="paragraph" w:styleId="a9">
    <w:name w:val="caption"/>
    <w:basedOn w:val="a"/>
    <w:next w:val="a"/>
    <w:uiPriority w:val="99"/>
    <w:qFormat/>
    <w:rsid w:val="00997F1D"/>
    <w:pPr>
      <w:widowControl/>
      <w:suppressAutoHyphens/>
      <w:spacing w:line="240" w:lineRule="auto"/>
    </w:pPr>
    <w:rPr>
      <w:rFonts w:eastAsia="Calibri" w:cs="Times New Roman"/>
      <w:b/>
      <w:bCs/>
      <w:noProof w:val="0"/>
      <w:color w:val="4F81BD"/>
      <w:sz w:val="18"/>
      <w:szCs w:val="18"/>
    </w:rPr>
  </w:style>
  <w:style w:type="paragraph" w:styleId="11">
    <w:name w:val="index 1"/>
    <w:basedOn w:val="a"/>
    <w:next w:val="a"/>
    <w:autoRedefine/>
    <w:uiPriority w:val="99"/>
    <w:semiHidden/>
    <w:rsid w:val="00997F1D"/>
    <w:pPr>
      <w:widowControl/>
      <w:suppressAutoHyphens/>
      <w:ind w:left="220" w:hanging="220"/>
    </w:pPr>
    <w:rPr>
      <w:rFonts w:eastAsia="Calibri" w:cs="Times New Roman"/>
      <w:noProof w:val="0"/>
      <w:szCs w:val="22"/>
    </w:rPr>
  </w:style>
  <w:style w:type="paragraph" w:styleId="aa">
    <w:name w:val="index heading"/>
    <w:basedOn w:val="a"/>
    <w:uiPriority w:val="99"/>
    <w:rsid w:val="00D82130"/>
    <w:pPr>
      <w:widowControl/>
      <w:suppressLineNumbers/>
      <w:suppressAutoHyphens/>
    </w:pPr>
    <w:rPr>
      <w:rFonts w:eastAsia="Calibri" w:cs="Mangal"/>
      <w:noProof w:val="0"/>
      <w:szCs w:val="22"/>
    </w:rPr>
  </w:style>
  <w:style w:type="paragraph" w:customStyle="1" w:styleId="HeaderandFooter">
    <w:name w:val="Header and Footer"/>
    <w:basedOn w:val="a"/>
    <w:uiPriority w:val="99"/>
    <w:rsid w:val="00D82130"/>
    <w:pPr>
      <w:widowControl/>
      <w:suppressAutoHyphens/>
    </w:pPr>
    <w:rPr>
      <w:rFonts w:eastAsia="Calibri" w:cs="Times New Roman"/>
      <w:noProof w:val="0"/>
      <w:szCs w:val="22"/>
    </w:rPr>
  </w:style>
  <w:style w:type="paragraph" w:styleId="ab">
    <w:name w:val="header"/>
    <w:basedOn w:val="a"/>
    <w:link w:val="ac"/>
    <w:uiPriority w:val="99"/>
    <w:rsid w:val="00997F1D"/>
    <w:pPr>
      <w:widowControl/>
      <w:tabs>
        <w:tab w:val="center" w:pos="4680"/>
        <w:tab w:val="right" w:pos="9360"/>
      </w:tabs>
      <w:suppressAutoHyphens/>
    </w:pPr>
    <w:rPr>
      <w:rFonts w:eastAsia="Calibri" w:cs="Times New Roman"/>
      <w:noProof w:val="0"/>
      <w:szCs w:val="22"/>
    </w:rPr>
  </w:style>
  <w:style w:type="character" w:customStyle="1" w:styleId="ac">
    <w:name w:val="Верхний колонтитул Знак"/>
    <w:basedOn w:val="a0"/>
    <w:link w:val="ab"/>
    <w:uiPriority w:val="99"/>
    <w:semiHidden/>
    <w:locked/>
    <w:rPr>
      <w:rFonts w:cs="Times New Roman"/>
      <w:lang w:val="en-US" w:eastAsia="en-US"/>
    </w:rPr>
  </w:style>
  <w:style w:type="paragraph" w:styleId="ad">
    <w:name w:val="Normal Indent"/>
    <w:basedOn w:val="a"/>
    <w:uiPriority w:val="99"/>
    <w:rsid w:val="00997F1D"/>
    <w:pPr>
      <w:widowControl/>
      <w:suppressAutoHyphens/>
      <w:ind w:left="720"/>
    </w:pPr>
    <w:rPr>
      <w:rFonts w:eastAsia="Calibri" w:cs="Times New Roman"/>
      <w:noProof w:val="0"/>
      <w:szCs w:val="22"/>
    </w:rPr>
  </w:style>
  <w:style w:type="paragraph" w:styleId="ae">
    <w:name w:val="Subtitle"/>
    <w:basedOn w:val="a"/>
    <w:next w:val="a"/>
    <w:link w:val="af"/>
    <w:uiPriority w:val="99"/>
    <w:qFormat/>
    <w:rsid w:val="00997F1D"/>
    <w:pPr>
      <w:widowControl/>
      <w:suppressAutoHyphens/>
      <w:ind w:left="86"/>
    </w:pPr>
    <w:rPr>
      <w:rFonts w:ascii="Cambria" w:hAnsi="Cambria" w:cs="Times New Roman"/>
      <w:i/>
      <w:iCs/>
      <w:noProof w:val="0"/>
      <w:color w:val="4F81BD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99"/>
    <w:locked/>
    <w:rPr>
      <w:rFonts w:ascii="Cambria" w:hAnsi="Cambria" w:cs="Times New Roman"/>
      <w:sz w:val="24"/>
      <w:szCs w:val="24"/>
      <w:lang w:val="en-US" w:eastAsia="en-US"/>
    </w:rPr>
  </w:style>
  <w:style w:type="paragraph" w:styleId="af0">
    <w:name w:val="Title"/>
    <w:basedOn w:val="a"/>
    <w:next w:val="a"/>
    <w:link w:val="af1"/>
    <w:uiPriority w:val="99"/>
    <w:qFormat/>
    <w:rsid w:val="00997F1D"/>
    <w:pPr>
      <w:widowControl/>
      <w:pBdr>
        <w:bottom w:val="single" w:sz="8" w:space="4" w:color="4F81BD"/>
      </w:pBdr>
      <w:suppressAutoHyphens/>
      <w:spacing w:after="300"/>
      <w:contextualSpacing/>
    </w:pPr>
    <w:rPr>
      <w:rFonts w:ascii="Cambria" w:hAnsi="Cambria" w:cs="Times New Roman"/>
      <w:noProof w:val="0"/>
      <w:color w:val="17365D"/>
      <w:spacing w:val="5"/>
      <w:kern w:val="2"/>
      <w:sz w:val="52"/>
      <w:szCs w:val="52"/>
    </w:rPr>
  </w:style>
  <w:style w:type="character" w:customStyle="1" w:styleId="af1">
    <w:name w:val="Название Знак"/>
    <w:basedOn w:val="a0"/>
    <w:link w:val="af0"/>
    <w:uiPriority w:val="99"/>
    <w:locked/>
    <w:rPr>
      <w:rFonts w:ascii="Cambria" w:hAnsi="Cambria" w:cs="Times New Roman"/>
      <w:b/>
      <w:bCs/>
      <w:kern w:val="28"/>
      <w:sz w:val="32"/>
      <w:szCs w:val="32"/>
      <w:lang w:val="en-US" w:eastAsia="en-US"/>
    </w:rPr>
  </w:style>
  <w:style w:type="paragraph" w:styleId="af2">
    <w:name w:val="Normal (Web)"/>
    <w:basedOn w:val="a"/>
    <w:uiPriority w:val="99"/>
    <w:rsid w:val="00997F1D"/>
    <w:pPr>
      <w:widowControl/>
      <w:suppressAutoHyphens/>
      <w:spacing w:beforeAutospacing="1" w:afterAutospacing="1" w:line="240" w:lineRule="auto"/>
    </w:pPr>
    <w:rPr>
      <w:rFonts w:ascii="Times New Roman" w:eastAsia="Calibri" w:hAnsi="Times New Roman" w:cs="Times New Roman"/>
      <w:noProof w:val="0"/>
      <w:sz w:val="24"/>
      <w:szCs w:val="24"/>
      <w:lang w:val="ru-RU" w:eastAsia="ru-RU" w:bidi="hi-IN"/>
    </w:rPr>
  </w:style>
  <w:style w:type="table" w:styleId="af3">
    <w:name w:val="Table Grid"/>
    <w:basedOn w:val="a1"/>
    <w:uiPriority w:val="99"/>
    <w:rsid w:val="00997F1D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8B9"/>
    <w:pPr>
      <w:widowControl w:val="0"/>
      <w:spacing w:after="200" w:line="276" w:lineRule="auto"/>
    </w:pPr>
    <w:rPr>
      <w:rFonts w:eastAsia="Times New Roman" w:cs="Arial"/>
      <w:noProof/>
      <w:szCs w:val="20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997F1D"/>
    <w:pPr>
      <w:keepNext/>
      <w:keepLines/>
      <w:widowControl/>
      <w:suppressAutoHyphens/>
      <w:spacing w:before="480"/>
      <w:outlineLvl w:val="0"/>
    </w:pPr>
    <w:rPr>
      <w:rFonts w:ascii="Cambria" w:hAnsi="Cambria" w:cs="Times New Roman"/>
      <w:b/>
      <w:bCs/>
      <w:noProof w:val="0"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97F1D"/>
    <w:pPr>
      <w:keepNext/>
      <w:keepLines/>
      <w:widowControl/>
      <w:suppressAutoHyphens/>
      <w:spacing w:before="200"/>
      <w:outlineLvl w:val="1"/>
    </w:pPr>
    <w:rPr>
      <w:rFonts w:ascii="Cambria" w:hAnsi="Cambria" w:cs="Times New Roman"/>
      <w:b/>
      <w:bCs/>
      <w:noProof w:val="0"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97F1D"/>
    <w:pPr>
      <w:keepNext/>
      <w:keepLines/>
      <w:widowControl/>
      <w:suppressAutoHyphens/>
      <w:spacing w:before="200"/>
      <w:outlineLvl w:val="2"/>
    </w:pPr>
    <w:rPr>
      <w:rFonts w:ascii="Cambria" w:hAnsi="Cambria" w:cs="Times New Roman"/>
      <w:b/>
      <w:bCs/>
      <w:noProof w:val="0"/>
      <w:color w:val="4F81BD"/>
      <w:szCs w:val="22"/>
    </w:rPr>
  </w:style>
  <w:style w:type="paragraph" w:styleId="4">
    <w:name w:val="heading 4"/>
    <w:basedOn w:val="a"/>
    <w:next w:val="a"/>
    <w:link w:val="40"/>
    <w:uiPriority w:val="99"/>
    <w:qFormat/>
    <w:rsid w:val="00997F1D"/>
    <w:pPr>
      <w:keepNext/>
      <w:keepLines/>
      <w:widowControl/>
      <w:suppressAutoHyphens/>
      <w:spacing w:before="200"/>
      <w:outlineLvl w:val="3"/>
    </w:pPr>
    <w:rPr>
      <w:rFonts w:ascii="Cambria" w:hAnsi="Cambria" w:cs="Times New Roman"/>
      <w:b/>
      <w:bCs/>
      <w:i/>
      <w:iCs/>
      <w:noProof w:val="0"/>
      <w:color w:val="4F81BD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97F1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997F1D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997F1D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997F1D"/>
    <w:rPr>
      <w:rFonts w:ascii="Cambria" w:hAnsi="Cambria" w:cs="Times New Roman"/>
      <w:b/>
      <w:bCs/>
      <w:i/>
      <w:iCs/>
      <w:color w:val="4F81BD"/>
    </w:rPr>
  </w:style>
  <w:style w:type="character" w:customStyle="1" w:styleId="HeaderChar">
    <w:name w:val="Header Char"/>
    <w:uiPriority w:val="99"/>
    <w:locked/>
    <w:rsid w:val="00997F1D"/>
    <w:rPr>
      <w:rFonts w:cs="Times New Roman"/>
    </w:rPr>
  </w:style>
  <w:style w:type="character" w:customStyle="1" w:styleId="SubtitleChar">
    <w:name w:val="Subtitle Char"/>
    <w:uiPriority w:val="99"/>
    <w:locked/>
    <w:rsid w:val="00997F1D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TitleChar">
    <w:name w:val="Title Char"/>
    <w:uiPriority w:val="99"/>
    <w:locked/>
    <w:rsid w:val="00997F1D"/>
    <w:rPr>
      <w:rFonts w:ascii="Cambria" w:hAnsi="Cambria" w:cs="Times New Roman"/>
      <w:color w:val="17365D"/>
      <w:spacing w:val="5"/>
      <w:kern w:val="2"/>
      <w:sz w:val="52"/>
      <w:szCs w:val="52"/>
    </w:rPr>
  </w:style>
  <w:style w:type="character" w:styleId="a3">
    <w:name w:val="Emphasis"/>
    <w:basedOn w:val="a0"/>
    <w:uiPriority w:val="99"/>
    <w:qFormat/>
    <w:rsid w:val="00997F1D"/>
    <w:rPr>
      <w:rFonts w:cs="Times New Roman"/>
      <w:i/>
      <w:iCs/>
    </w:rPr>
  </w:style>
  <w:style w:type="character" w:customStyle="1" w:styleId="InternetLink">
    <w:name w:val="Internet Link"/>
    <w:basedOn w:val="a0"/>
    <w:uiPriority w:val="99"/>
    <w:rsid w:val="00997F1D"/>
    <w:rPr>
      <w:rFonts w:cs="Times New Roman"/>
      <w:color w:val="0000FF"/>
      <w:u w:val="single"/>
    </w:rPr>
  </w:style>
  <w:style w:type="character" w:customStyle="1" w:styleId="placeholder-mask">
    <w:name w:val="placeholder-mask"/>
    <w:basedOn w:val="a0"/>
    <w:uiPriority w:val="99"/>
    <w:rsid w:val="00997F1D"/>
    <w:rPr>
      <w:rFonts w:cs="Times New Roman"/>
    </w:rPr>
  </w:style>
  <w:style w:type="character" w:customStyle="1" w:styleId="placeholderplaceholder-final-document-view">
    <w:name w:val="placeholder placeholder-final-document-view"/>
    <w:basedOn w:val="a0"/>
    <w:uiPriority w:val="99"/>
    <w:rsid w:val="00997F1D"/>
    <w:rPr>
      <w:rFonts w:cs="Times New Roman"/>
    </w:rPr>
  </w:style>
  <w:style w:type="character" w:customStyle="1" w:styleId="InternetLink1">
    <w:name w:val="Internet Link1"/>
    <w:uiPriority w:val="99"/>
    <w:rsid w:val="00D82130"/>
    <w:rPr>
      <w:color w:val="000080"/>
      <w:u w:val="single"/>
    </w:rPr>
  </w:style>
  <w:style w:type="character" w:customStyle="1" w:styleId="InternetLink2">
    <w:name w:val="Internet Link2"/>
    <w:uiPriority w:val="99"/>
    <w:rsid w:val="00D82130"/>
    <w:rPr>
      <w:color w:val="000080"/>
      <w:u w:val="single"/>
    </w:rPr>
  </w:style>
  <w:style w:type="character" w:styleId="a4">
    <w:name w:val="Hyperlink"/>
    <w:basedOn w:val="a0"/>
    <w:uiPriority w:val="99"/>
    <w:rsid w:val="00D82130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D82130"/>
    <w:pPr>
      <w:keepNext/>
      <w:widowControl/>
      <w:suppressAutoHyphens/>
      <w:spacing w:before="240" w:after="120"/>
    </w:pPr>
    <w:rPr>
      <w:rFonts w:ascii="Liberation Sans" w:eastAsia="Microsoft YaHei" w:hAnsi="Liberation Sans" w:cs="Mangal"/>
      <w:noProof w:val="0"/>
      <w:sz w:val="28"/>
      <w:szCs w:val="28"/>
    </w:rPr>
  </w:style>
  <w:style w:type="paragraph" w:styleId="a6">
    <w:name w:val="Body Text"/>
    <w:basedOn w:val="a"/>
    <w:link w:val="a7"/>
    <w:uiPriority w:val="99"/>
    <w:rsid w:val="00D82130"/>
    <w:pPr>
      <w:widowControl/>
      <w:suppressAutoHyphens/>
      <w:spacing w:after="140"/>
    </w:pPr>
    <w:rPr>
      <w:rFonts w:eastAsia="Calibri" w:cs="Times New Roman"/>
      <w:noProof w:val="0"/>
      <w:szCs w:val="22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lang w:val="en-US" w:eastAsia="en-US"/>
    </w:rPr>
  </w:style>
  <w:style w:type="paragraph" w:styleId="a8">
    <w:name w:val="List"/>
    <w:basedOn w:val="a6"/>
    <w:uiPriority w:val="99"/>
    <w:rsid w:val="00D82130"/>
    <w:rPr>
      <w:rFonts w:cs="Mangal"/>
    </w:rPr>
  </w:style>
  <w:style w:type="paragraph" w:styleId="a9">
    <w:name w:val="caption"/>
    <w:basedOn w:val="a"/>
    <w:next w:val="a"/>
    <w:uiPriority w:val="99"/>
    <w:qFormat/>
    <w:rsid w:val="00997F1D"/>
    <w:pPr>
      <w:widowControl/>
      <w:suppressAutoHyphens/>
      <w:spacing w:line="240" w:lineRule="auto"/>
    </w:pPr>
    <w:rPr>
      <w:rFonts w:eastAsia="Calibri" w:cs="Times New Roman"/>
      <w:b/>
      <w:bCs/>
      <w:noProof w:val="0"/>
      <w:color w:val="4F81BD"/>
      <w:sz w:val="18"/>
      <w:szCs w:val="18"/>
    </w:rPr>
  </w:style>
  <w:style w:type="paragraph" w:styleId="11">
    <w:name w:val="index 1"/>
    <w:basedOn w:val="a"/>
    <w:next w:val="a"/>
    <w:autoRedefine/>
    <w:uiPriority w:val="99"/>
    <w:semiHidden/>
    <w:rsid w:val="00997F1D"/>
    <w:pPr>
      <w:widowControl/>
      <w:suppressAutoHyphens/>
      <w:ind w:left="220" w:hanging="220"/>
    </w:pPr>
    <w:rPr>
      <w:rFonts w:eastAsia="Calibri" w:cs="Times New Roman"/>
      <w:noProof w:val="0"/>
      <w:szCs w:val="22"/>
    </w:rPr>
  </w:style>
  <w:style w:type="paragraph" w:styleId="aa">
    <w:name w:val="index heading"/>
    <w:basedOn w:val="a"/>
    <w:uiPriority w:val="99"/>
    <w:rsid w:val="00D82130"/>
    <w:pPr>
      <w:widowControl/>
      <w:suppressLineNumbers/>
      <w:suppressAutoHyphens/>
    </w:pPr>
    <w:rPr>
      <w:rFonts w:eastAsia="Calibri" w:cs="Mangal"/>
      <w:noProof w:val="0"/>
      <w:szCs w:val="22"/>
    </w:rPr>
  </w:style>
  <w:style w:type="paragraph" w:customStyle="1" w:styleId="HeaderandFooter">
    <w:name w:val="Header and Footer"/>
    <w:basedOn w:val="a"/>
    <w:uiPriority w:val="99"/>
    <w:rsid w:val="00D82130"/>
    <w:pPr>
      <w:widowControl/>
      <w:suppressAutoHyphens/>
    </w:pPr>
    <w:rPr>
      <w:rFonts w:eastAsia="Calibri" w:cs="Times New Roman"/>
      <w:noProof w:val="0"/>
      <w:szCs w:val="22"/>
    </w:rPr>
  </w:style>
  <w:style w:type="paragraph" w:styleId="ab">
    <w:name w:val="header"/>
    <w:basedOn w:val="a"/>
    <w:link w:val="ac"/>
    <w:uiPriority w:val="99"/>
    <w:rsid w:val="00997F1D"/>
    <w:pPr>
      <w:widowControl/>
      <w:tabs>
        <w:tab w:val="center" w:pos="4680"/>
        <w:tab w:val="right" w:pos="9360"/>
      </w:tabs>
      <w:suppressAutoHyphens/>
    </w:pPr>
    <w:rPr>
      <w:rFonts w:eastAsia="Calibri" w:cs="Times New Roman"/>
      <w:noProof w:val="0"/>
      <w:szCs w:val="22"/>
    </w:rPr>
  </w:style>
  <w:style w:type="character" w:customStyle="1" w:styleId="ac">
    <w:name w:val="Верхний колонтитул Знак"/>
    <w:basedOn w:val="a0"/>
    <w:link w:val="ab"/>
    <w:uiPriority w:val="99"/>
    <w:semiHidden/>
    <w:locked/>
    <w:rPr>
      <w:rFonts w:cs="Times New Roman"/>
      <w:lang w:val="en-US" w:eastAsia="en-US"/>
    </w:rPr>
  </w:style>
  <w:style w:type="paragraph" w:styleId="ad">
    <w:name w:val="Normal Indent"/>
    <w:basedOn w:val="a"/>
    <w:uiPriority w:val="99"/>
    <w:rsid w:val="00997F1D"/>
    <w:pPr>
      <w:widowControl/>
      <w:suppressAutoHyphens/>
      <w:ind w:left="720"/>
    </w:pPr>
    <w:rPr>
      <w:rFonts w:eastAsia="Calibri" w:cs="Times New Roman"/>
      <w:noProof w:val="0"/>
      <w:szCs w:val="22"/>
    </w:rPr>
  </w:style>
  <w:style w:type="paragraph" w:styleId="ae">
    <w:name w:val="Subtitle"/>
    <w:basedOn w:val="a"/>
    <w:next w:val="a"/>
    <w:link w:val="af"/>
    <w:uiPriority w:val="99"/>
    <w:qFormat/>
    <w:rsid w:val="00997F1D"/>
    <w:pPr>
      <w:widowControl/>
      <w:suppressAutoHyphens/>
      <w:ind w:left="86"/>
    </w:pPr>
    <w:rPr>
      <w:rFonts w:ascii="Cambria" w:hAnsi="Cambria" w:cs="Times New Roman"/>
      <w:i/>
      <w:iCs/>
      <w:noProof w:val="0"/>
      <w:color w:val="4F81BD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99"/>
    <w:locked/>
    <w:rPr>
      <w:rFonts w:ascii="Cambria" w:hAnsi="Cambria" w:cs="Times New Roman"/>
      <w:sz w:val="24"/>
      <w:szCs w:val="24"/>
      <w:lang w:val="en-US" w:eastAsia="en-US"/>
    </w:rPr>
  </w:style>
  <w:style w:type="paragraph" w:styleId="af0">
    <w:name w:val="Title"/>
    <w:basedOn w:val="a"/>
    <w:next w:val="a"/>
    <w:link w:val="af1"/>
    <w:uiPriority w:val="99"/>
    <w:qFormat/>
    <w:rsid w:val="00997F1D"/>
    <w:pPr>
      <w:widowControl/>
      <w:pBdr>
        <w:bottom w:val="single" w:sz="8" w:space="4" w:color="4F81BD"/>
      </w:pBdr>
      <w:suppressAutoHyphens/>
      <w:spacing w:after="300"/>
      <w:contextualSpacing/>
    </w:pPr>
    <w:rPr>
      <w:rFonts w:ascii="Cambria" w:hAnsi="Cambria" w:cs="Times New Roman"/>
      <w:noProof w:val="0"/>
      <w:color w:val="17365D"/>
      <w:spacing w:val="5"/>
      <w:kern w:val="2"/>
      <w:sz w:val="52"/>
      <w:szCs w:val="52"/>
    </w:rPr>
  </w:style>
  <w:style w:type="character" w:customStyle="1" w:styleId="af1">
    <w:name w:val="Название Знак"/>
    <w:basedOn w:val="a0"/>
    <w:link w:val="af0"/>
    <w:uiPriority w:val="99"/>
    <w:locked/>
    <w:rPr>
      <w:rFonts w:ascii="Cambria" w:hAnsi="Cambria" w:cs="Times New Roman"/>
      <w:b/>
      <w:bCs/>
      <w:kern w:val="28"/>
      <w:sz w:val="32"/>
      <w:szCs w:val="32"/>
      <w:lang w:val="en-US" w:eastAsia="en-US"/>
    </w:rPr>
  </w:style>
  <w:style w:type="paragraph" w:styleId="af2">
    <w:name w:val="Normal (Web)"/>
    <w:basedOn w:val="a"/>
    <w:uiPriority w:val="99"/>
    <w:rsid w:val="00997F1D"/>
    <w:pPr>
      <w:widowControl/>
      <w:suppressAutoHyphens/>
      <w:spacing w:beforeAutospacing="1" w:afterAutospacing="1" w:line="240" w:lineRule="auto"/>
    </w:pPr>
    <w:rPr>
      <w:rFonts w:ascii="Times New Roman" w:eastAsia="Calibri" w:hAnsi="Times New Roman" w:cs="Times New Roman"/>
      <w:noProof w:val="0"/>
      <w:sz w:val="24"/>
      <w:szCs w:val="24"/>
      <w:lang w:val="ru-RU" w:eastAsia="ru-RU" w:bidi="hi-IN"/>
    </w:rPr>
  </w:style>
  <w:style w:type="table" w:styleId="af3">
    <w:name w:val="Table Grid"/>
    <w:basedOn w:val="a1"/>
    <w:uiPriority w:val="99"/>
    <w:rsid w:val="00997F1D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2251</Words>
  <Characters>12831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2</cp:revision>
  <dcterms:created xsi:type="dcterms:W3CDTF">2024-09-07T08:23:00Z</dcterms:created>
  <dcterms:modified xsi:type="dcterms:W3CDTF">2024-09-07T08:23:00Z</dcterms:modified>
</cp:coreProperties>
</file>