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0" w:name="block-41410267"/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B67B8C" w:rsidRPr="00B94BF1" w:rsidRDefault="00B67B8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физической культуре для 10–11 классов общеобразовательных организаций представляет собой методически оформленную концепцию требований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ФГОС СОО и раскрывает их реализацию через конкретное содержание.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в разнообразные формы здорового образа жизни, умеющем использовать ценности физической культуры для укрепления, поддержания здоровья и сохранения активного творческого долголетия.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 программе по физической культуре нашли свои отражения объективно сложивш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иеся реалии современного социокультурного развития российского общества, условия деятельности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хнологий в учебно-воспитательный процесс.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ния: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концепция духовно-нравственного развития и воспитания гражданина Российской Федерации,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концепция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формирования универсальных учебных действий, определяющая основы становления российской гражданской идентичности обучающихся, активное их включение в культурную и общественную жизнь страны;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концепция формирования ключевых компетенций, устанавливающая осн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ову саморазвития и самоопределения личности в процессе непрерывного образования;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концепция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вигательным действиям, укреплении здоровья и развитии физических качеств;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концепция структуры и содержания учебного предмета «Физическая культура», обосновывающая направленность учебных программ на формирование целостной личности учащихся, потребность в б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ережном отношении к своему здоровью и ведению здорового образа жизни.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 своей социально-ценностной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учащихся к предстоящей жизнедеятельности, укреплению здоровья, повышению функциональных и адаптивных возможностей систем организма, развитию жизненно важных физических качеств.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Программа обеспечивает преемственность с федеральной образовательной программ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ой основного общего образования и предусматривает завершение полного курса обучения обучающихся в области физической культуры.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Общей целью общего образования по физической культуре является формирование разносторонней, физически развитой личности, способно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й активно использовать ценности физической культуры для укрепления и длительного сохранения собственного здоровья,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оптимизации трудовой деятельности и организации активного отдыха. В программе по физической культуре для 10–11 классов данная цель конкретизи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руется и связывается с формированием потребности учащихся в здоровом образе жизни,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, особенностями предстоящей учебной и трудовой деятельности. Данная цель реализуется в программе по физической культуре по трём основным направлениям.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Развивающая направленность определяется вектором развития физических качеств и функциональных возможностей организма занимающихся, повышением его надёжности, защитных и адаптивных свойств. Предполагаемым результатом данной направленности становится достиже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ние обучающимися оптимального уровня физической подготовленности и работоспособности, готовности к выполнению нормативных требований комплекса «Готов к труду и обороне».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Обучающая направленность представляется закреплением основ организации и планирования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самостоятельных занятий оздоровительной, спортивно – достиженческой и прикладно – ориентированной физической культурой, обогащением двигательного опыта за счёт индивидуализации содержания физических упражнений разной функциональной направленности, соверше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нствования технико-тактических действий в игровых видах спорта. Результатом этого направления предстают умения в планировании содержания активного отдыха и досуга в структурной организации здорового образа жизни, навыки в проведении самостоятельных занятий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кондиционной тренировкой, умения контролировать состояние здоровья, физическое развитие и физическую подготовленность.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Воспитывающая направленность программы заключается в содействии активной социализации обучающихся на основе формирования научных предста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влений о социальной сущности физической культуры, её месте и роли в жизнедеятельности современного человека, воспитании социально значимых и личностных качеств. В числе предполагаемых практических результатов данной направленности можно выделить приобщение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учащихся к культурным ценностям физической культуры, приобретение способов общения и коллективного взаимодействия во время совместной учебной, игровой и соревновательной деятельности, стремление к физическому совершенствованию и укреплению здоровья.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Центр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учащихся, обеспечение единства в развитии их физической, психической и социальной природ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ы. Реализация этой идеи становится возможной на основе системно-структурной организации учебного содержания, которое представляется двигательной деятельностью с её базовыми компонентами: информационным (знания о физической культуре), операциональным (спосо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бы самостоятельной деятельности) и мотивационно-процессуальным (физическое совершенствование).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В целях усиления мотивационной составляющей учебного предмета, придания ей личностно значимого смысла содержание программы по физической культуре представляется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системой модулей, которые структурными компонентами входят в раздел «Физическое совершенствование».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Инвариантные модули включают в себя содержание базовых видов спорта: гимнастики, лёгкой атлетики, зимних видов спорта (на примере лыжной подготовки с учётом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климатических условий, при этом лыжная подготовка может быть заменена либо другим зимним видом спорта, либо видом спорта из федеральной рабочей программы по физической культуре), спортивных игр, плавания и атлетических единоборств. Данные модули в своём п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опыта.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Вариативные модули объединены в программе по физической культ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уре модулем «Спортивная и физическая подготовка»,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организаций. Основной содержательной направленностью в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ариативных модулей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вовлечение их в соревновательную деятельность.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Исходя из интересов учащихся, традиций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конкретного региона или образовательной организации модуль «Спортивная и физическая подготовка»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истем.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«Базовая физическая подготовка».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" w:name="ceba58f0-def2-488e-88c8-f4292ccf0380"/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физической куль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туры, – 204 часа: в 10 классе – 102 часа (3 часа в неделю), в 11 классе – 102 часа (3 часа в неделю). Общее число часов, рекомендованных для изучения вариативных модулей физической культуры, – 68 часов: в 10 классе – 34 часа (1 час в неделю), в 11 классе –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34 часа (1 час в неделю).</w:t>
      </w:r>
      <w:bookmarkEnd w:id="1"/>
    </w:p>
    <w:p w:rsidR="00B67B8C" w:rsidRPr="00B94BF1" w:rsidRDefault="00B67B8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67B8C" w:rsidRPr="00B94BF1" w:rsidRDefault="00B67B8C">
      <w:pPr>
        <w:rPr>
          <w:sz w:val="24"/>
          <w:szCs w:val="24"/>
          <w:lang w:val="ru-RU"/>
        </w:rPr>
        <w:sectPr w:rsidR="00B67B8C" w:rsidRPr="00B94BF1">
          <w:pgSz w:w="11906" w:h="16383"/>
          <w:pgMar w:top="1134" w:right="850" w:bottom="1134" w:left="1701" w:header="720" w:footer="720" w:gutter="0"/>
          <w:cols w:space="720"/>
        </w:sectPr>
      </w:pP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2" w:name="block-41410262"/>
      <w:bookmarkEnd w:id="0"/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B67B8C" w:rsidRPr="00B94BF1" w:rsidRDefault="00B67B8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10 КЛАСС</w:t>
      </w:r>
    </w:p>
    <w:p w:rsidR="00B67B8C" w:rsidRPr="00B94BF1" w:rsidRDefault="00B67B8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Знания о физической культуре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Физическая культура как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 жизни и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деятельности. Физическая культура как явление культуры, связанное с преобразованием физической природы человека.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 системной организации физической культуры в современном обществе, основные направления её развития и формы организации (оздоров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ительная, прикладно-ориентированная, соревновательно-достиженческая).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Всероссийский физкультурно-спортивный комплекс «Готов к труду и обороне» как основа прикладно-ориентированной физической культуры, история и развитие комплекса «Готов к труду и обороне»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 Союзе советских социалистических республик (далее – СССР) и Российской Федерации. Характеристика структурной организации комплекса «Готов к труду и обороне» в современном обществе, нормативные требования пятой ступени для учащихся 16–17 лет.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Законодатель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ные основы развития физической культуры в Российской Федерации. Извлечения из статей, касающихся соблюдения прав и обязанностей граждан в занятиях физической культурой и спортом: Федеральный закон Российской Федерации «О физической культуре и спорте в Росс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ийской Федерации», Федеральный закон Российской Федерации «Об образовании в Российской Федерации».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Физическая культура как средство укрепления здоровья человека. Здоровье как базовая ценность человека и общества. Характеристика основных компонентов здоровь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я, их связь с занятиями физической культурой. Общие представления об истории и развитии популярных систем оздоровительной физической культуры, их целевая ориентация и предметное содержание. </w:t>
      </w: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Способы самостоятельной двигательной деятельности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Физкультурно-оз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доровительные мероприятия в условиях активного отдыха и досуга. Общее представление о видах и формах деятельности в структурной организации образа жизни современного человека (профессиональная, бытовая и досуговая). Основные типы и виды активного отдыха, 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х целевое предназначение и содержательное наполнение.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Кондиционная тренировка как системная организация комплексных и целевых занятий оздоровительной физической культурой, особенности планирования физических нагрузок и содержательного наполнения.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Медицинс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Руфье, характеристика способов применения и критериев оценивания. Оперативный ко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</w: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Физическое совершенствование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Физкультурно-оздоровительная деятельность.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Упражнения оздоровительной гимнасти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ки как средство профилактики нарушения осанки и органов зрения, предупреждения перенапряжения мышц опорно-двигательного аппарата при длительной работе за компьютером.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Атлетическая и аэробная гимнастика как современные оздоровительные системы физической кул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Спортивно-оздоровительная деятельность.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«Спортивные игры».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Футбол. Техники 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гровых действий: вбрасывание мяча с лицевой линии, выполнение углового и штрафного ударов в изменяющихся игровых ситуациях. Закрепление правил игры в условиях игровой и учебной деятельности.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Баскетбол. Техника выполнения игровых действий: вбрасывание мяча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с лицевой линии, способы овладения мячом при «спорном мяче», выполнение штрафных бросков. Выполнение правил 3–8–24 секунды в условиях игровой деятельности. Закрепление правил игры в условиях игровой и учебной деятельности.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Волейбол. Техника выполнения игр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овых действий: «постановка блока», атакующий удар (с места и в движении). Тактические действия в защите и нападении. Закрепление правил игры в условиях игровой и учебной деятельности.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Прикладно-ориентированная двигательная деятельность.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Модуль «Плавательн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ая подготовка». Спортивные и прикладные упражнения в плавании: брасс на спине, плавание на боку, прыжки в воду вниз ногами.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«Спортивная и физическая подготовка». Техническая и специальная физическая подготовка по избранному виду спорта, выполнение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соревновательных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уры, национальных видов спорта, культурно-этнических игр.</w:t>
      </w:r>
    </w:p>
    <w:p w:rsidR="00B67B8C" w:rsidRPr="00B94BF1" w:rsidRDefault="00B67B8C">
      <w:pPr>
        <w:spacing w:after="0"/>
        <w:ind w:left="120"/>
        <w:rPr>
          <w:sz w:val="24"/>
          <w:szCs w:val="24"/>
          <w:lang w:val="ru-RU"/>
        </w:rPr>
      </w:pPr>
      <w:bookmarkStart w:id="3" w:name="_Toc137510617"/>
      <w:bookmarkEnd w:id="3"/>
    </w:p>
    <w:p w:rsidR="00B67B8C" w:rsidRPr="00B94BF1" w:rsidRDefault="00B67B8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11 КЛАСС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Знания о физической культуре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Здоровый образ жизни современного человека. Роль и значение адаптации организма в организации и планировании мероприятий здорового образа жизни, характеристика основных этапов адаптации. Основные компоненты здорового образа жизни и их влияние на здоровье с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овременного человека.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Рациональная организация труда как фактор сохранения и укрепления здоровья. Оптимизация работоспособности в режиме трудовой деятельности. Влияние занятий физической культурой на профилактику и искоренение вредных привычек. Личная гиг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иена, закаливание организма и банные процедуры как компоненты здорового образа жизни.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Понятие «профессионально-ориентированная физическая культура», цель и задачи, содержательное наполнение. Оздоровительная физическая культура в режиме учебной и профессио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нальной деятельности. Определение индивидуального расхода энергии в процессе занятий оздоровительной физической культурой.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Взаимосвязь состояния здоровья с продолжительностью жизни человека. Роль и значение занятий физической культурой в укреплении и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сохранении здоровья в разных возрастных периодах.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Профилактика травматизма и оказание перовой помощи во время занятий физической культурой. Причины возникновения травм и способы их предупреждения, правила профилактики травм во время самостоятельных занятий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оздоровительной физической культурой.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Способы и приёмы оказания первой помощи при ушибах разных частей тела и сотрясении мозга, переломах, вывихах и ранениях, обморожении, солнечном и тепловом ударах.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Способы самостоятельной двигательной деятельности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Сов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ременные оздоровительные методы и процедуры в режиме здорового образа жизни. Релаксация как метод восстановления после психического и физического напряжения, характеристика основных методов, приёмов и процедур, правила их проведения (методика Э. Джекобсона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, аутогенная тренировка И. Шульца, дыхательная гимнастика А.Н. Стрельниковой, синхрогимнастика по методу «Ключ»).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Массаж как средство оздоровительной физической культуры, правила организации и проведения процедур массажа. Основные приёмы самомассажа, их в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оздействие на организм человека.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Банные процедуры, их назначение и правила проведения, основные способы парения.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Самостоятельная подготовка к выполнению нормативных требований комплекса «Готов к труду и обороне». Структурная организация самостоятельной по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дготовки к выполнению требований комплекса «Готов к труду и обороне», способы определения направленности её тренировочных занятий в годичном цикле. Техника выполнения обязательных и дополнительных тестовых упражнений, способы их освоения и оценивания.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Сам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остоятельная физическая подготовка и особенности планирования её направленности по тренировочным циклам, правила контроля и индивидуализации содержания физической нагрузки.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Физическое совершенствование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Физкультурно-оздоровительная деятельность.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Упражнения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для профилактики острых респираторных заболеваний, целлюлита, снижения массы тела. Стретчинг и шейпинг как современные оздоровительные системы физической культуры: цель, задачи, формы организации. Способы индивидуализации содержания и физических нагрузок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планировании системной организации занятий кондиционной тренировкой.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Спортивно-оздоровительная деятельность.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«Спортивные игры».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Футбол. Повторение правил игры в футбол, соблюдение их в процессе игровой деятельности. Совершенствование основных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технических приёмов и тактических действий в условиях учебной и игровой деятельности.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Баскетбол. Повторение правил игры в баскетбол, соблюдение их в процессе игровой деятельности. Совершенствование основных технических приёмов и тактических действий в усл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овиях учебной и игровой деятельности.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Волейбол. Повторение правил игры в баскетбол,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>Прикладно-ор</w:t>
      </w: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иентированная двигательная деятельность.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Модуль «Атлетические единоборства». Атлетические единоборства в системе профессионально-ориентированной двигательной деятельности: её цели и задачи, формы организации тренировочных занятий. Основные технические при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ёмы атлетических единоборств и способы их самостоятельного разучивания (самостраховка, стойки, захваты, броски).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Модуль «Спортивная и физическая подготовка». Техническая и специальная физическая подготовка по избранному виду спорта, выполнение соревновател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культуры, национа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льных видов спорта, культурно-этнических игр.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Программа вариативного модуля «Базовая физическая подготовка».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Общая физическая подготовка.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>Развитие силовых способностей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. Комплексы общеразвивающих и локально воздействующих упражнений, отягощённых весом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собственного тела и с использованием дополнительных средств (гантелей, эспандера, набивных мячей, штанги и других). Комплексы упражнений на тренажёрных устройствах. Упражнения на гимнастических снарядах (брусьях, перекладинах, гимнастической стенке и други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х). Броски набивного мяча двумя и одной рукой из положений стоя и сидя (вверх, вперёд, назад, в стороны, снизу и сбоку, от груди, из-за головы). Прыжковые упражнения с дополнительным отягощением (напрыгивание и спрыгивание, прыжки через скакалку, многоскок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и, прыжки через препятствия и другие). Бег с дополнительным отягощением (в горку и с горки, на короткие дистанции, эстафеты). Передвижения в висе и упоре на руках. Лазанье (по канату, по гимнастической стенке с дополнительным отягощением). Переноска непред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ельных тяжестей (сверстников способом на спине). Подвижные игры с силовой направленностью </w:t>
      </w:r>
      <w:r w:rsidRPr="00B94BF1">
        <w:rPr>
          <w:rFonts w:ascii="Times New Roman" w:hAnsi="Times New Roman"/>
          <w:color w:val="000000"/>
          <w:sz w:val="24"/>
          <w:szCs w:val="24"/>
        </w:rPr>
        <w:t>(импровизированный баскетбол с набивным мячом и другое).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Развитие скоростных способностей.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Бег на месте в максимальном темпе (в упоре о гимнастическую стенку и без у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пора). Челночный бег. Бег по разметке с максимальным темпом. Повторный бег с максимальной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лежащих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полу и на разной высоте. Стартовые ускорения по дифференцированному сигналу. Метание малых мячей по движущимся мишеням (катящейся, раскачивающейся, летящей). Ловля теннисного мяча после отскока от пола, стены (правой и левой рукой). Передача теннисного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мяча в парах правой (левой) рукой и попеременно. Ведение теннисного мяча ногами с ускорением по прямой, по кругу, вокруг стоек. Прыжки через скакалку на месте и в движении с максимальной частотой прыжков. Преодоление полосы препятствий, включающей в себя п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рыжки на разную высоту и длину, по разметке, бег с максимальной скоростью в разных направлениях и с преодолением опор различной высоты и ширины, повороты, обегание различных предметов (легкоатлетических стоек, мячей, лежащих на полу или подвешенных на высо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те). Эстафеты и подвижные игры со скоростной направленностью. Технические действия из базовых видов спорта, выполняемые с максимальной скоростью движений.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Развитие выносливости.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Равномерный бег и передвижение на лыжах в режимах умеренной и большой интенси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вности. Повторный бег и передвижение на лыжах в режимах максимальной и субмаксимальной интенсивности. Кроссовый бег и марш-бросок на лыжах.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Развитие координации движений.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Жонглирование большими (волейбольными) и малыми (теннисными) мячами. Жонглирование г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имнастической палкой. Жонглирование волейбольным мячом головой. Метание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Упражнения в с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татическом равновесии. Упражнения в воспроизведении пространственной точности движений руками, ногами, туловищем. Упражнение на точность дифференцирования мышечных усилий. Подвижные и спортивные игры.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Развитие гибкости.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Комплексы общеразвивающих упражнени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й (активных и пассивных), выполняемых с большой амплитудой движений. Упражнения на растяжение и расслабление мышц. Специальные упражнения для развития подвижности суставов (полушпагат, шпагат, выкруты гимнастической палки).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Упражнения культурно-этнической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направленности. Сюжетно-образные и обрядовые игры. Технические действия национальных видов спорта.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Специальная физическая подготовка.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>Модуль «Гимнастика»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гибкости. Наклоны туловища вперёд, назад, в стороны с возрастающей амплитудой движений в пол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ожении стоя, сидя, сидя ноги в стороны. Упражнения с гимнастической палкой (укороченной скакалкой) для развития подвижности плечевого сустава (выкруты). Комплексы общеразвивающих упражнений с повышенной амплитудой для плечевых, локтевых, тазобедренных и ко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ленных суставов для развития подвижности позвоночного столба. Комплексы активных и пассивных упражнений с большой амплитудой движений. Упражнения для развития подвижности суставов (полушпагат, шпагат, складка, мост).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координации движений. Прохожде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ние усложнённой полосы препятствий, включающей быстрые кувырки (вперёд, назад), кувырки по наклонной плоскости, преодоление препятствий прыжком с опорой на руку, безопорным прыжком, быстрым лазаньем. Броски теннисного мяча правой и левой рукой в подвижную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 неподвижную мишень, с места и с разбега. Касание правой и левой ногой мишеней, подвешенных на разной высоте, с места и с разбега. Разнообразные прыжки через гимнастическую скакалку на месте и с продвижением. Прыжки на точность отталкивания и приземления.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силовых способностей. Подтягивание в висе и отжимание в упоре. Передвижения в висе и упоре на руках на перекладине (мальчики), подтягивание в висе стоя (лёжа) на низкой перекладине (девочки), отжимания в упоре лёжа с изменяющейся высотой опоры дл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я рук и ног, отжимание в упоре на низких брусьях, поднимание ног в висе на гимнастической стенке до посильной высоты, из положения лёжа на гимнастическом козле (ноги зафиксированы) сгибание туловища с различной амплитудой движений (на животе и на спине), к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омплексы упражнений с гантелями с индивидуально подобранной массой (движения руками, повороты на месте, наклоны, подскоки со взмахом рук), метание набивного мяча из различных исходных положений, комплексы упражнений избирательного воздействия на отдельные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мышечные группы (с увеличивающимся темпом движений без потери качества выполнения), элементы атлетической гимнастики (по типу «подкачки»), приседания на одной ноге «пистолетом» (с опорой на руку для сохранения равновесия).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выносливости. Упражнения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с непредельными отягощениями, выполняемые в режиме умеренной интенсивности в сочетании с напряжением мышц и фиксацией положений тела. Повторное выполнение гимнастических упражнений с уменьшающимся интервалом отдыха (по типу «круговой тренировки»). Комплек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сы упражнений с отягощением, выполняемые в режиме непрерывного и интервального методов.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>Модуль «Лёгкая атлетика»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выносливости. Бег с максимальной скоростью в режиме повторно-интервального метода. Бег по пересечённой местности (кроссовый бег). Глад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кий бег с равномерной скоростью в разных зонах интенсивности. Повторный бег с препятствиями в максимальном темпе. Равномерный повторный бег с финальным ускорением (на разные дистанции). Равномерный бег с дополнительным отягощением в режиме «до отказа».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витие силовых способностей. Специальные прыжковые упражнения с дополнительным отягощением. Прыжки вверх с доставанием подвешенных предметов. Прыжки в полуприседе (на месте, с продвижением в разные стороны). Запрыгивание с последующим спрыгиванием. Прыжки в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глубину по методу ударной тренировки. Прыжки в высоту с продвижением и изменением направлений, поворотами вправо и влево, на правой, левой ноге и поочерёдно. Бег с препятствиями. Бег в горку с дополнительным отягощением и без него. Комплексы упражнений с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набивными мячами. Упражнения с локальным отягощением на мышечные группы. Комплексы силовых упражнений по методу круговой тренировки.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скоростных способностей. Бег на месте с максимальной скоростью и темпом с опорой на руки и без опоры. Максимальный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бег в горку и с горки. Повторный бег на короткие дистанции с максимальной скоростью (по прямой, на повороте и со старта). Бег с максимальной скоростью «с ходу». Прыжки через скакалку в максимальном темпе. Ускорение, переходящее в многоскоки, и многоскоки,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переходящие в бег с ускорением. Подвижные и спортивные игры, эстафеты.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координации движений. Специализированные комплексы упражнений на развитие координации (разрабатываются на основе учебного материала модулей «Гимнастика» и «Спортивные игры»).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>Модуль «Зимние виды спорта»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выносливости. Передвижения на лыжах с равномерной скоростью в режимах умеренной, большой и субмаксимальной интенсивности, с соревновательной скоростью.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силовых способностей. Передвижение на лыжах по отлогому ск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лону с дополнительным отягощением. Скоростной подъём ступающим и скользящим шагом, бегом, «лесенкой», «ёлочкой». Упражнения в «транспортировке».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координации. Упражнения в поворотах и спусках на лыжах, проезд через «ворота» и преодоление небольших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трамплинов.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>Модуль «Спортивные игры»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Баскетбол. Развитие скоростных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ния). Ускорения с изменением направления движения. Бег с максимальной частотой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отрезков дистанции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лицом и спиной вперёд). Бег с максимальной скоростью с предварительным выполнением многоскоков.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Прыжки вверх на обеих ногах и на одной ноге с места и с разбега. Прыжки с поворотами 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м. Подвижные и спортивные игры, эстафеты.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силовых способностей.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вперёд, по кругу,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«змейкой», на месте с поворотом на 180 и 360. Прыжки через скакалку в максимальном темпе на месте и с передвижением (с дополнительным отягощением и без него). Напрыгивание и спрыгивание с последующим ускорением. Многоскоки с последующим ускорением и ускоре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ние с последующим выполнением многоскоков. Броски набивного мяча из различных исходных положений, с различной траекторией полёта одной рукой и обеими руками, стоя, сидя, в полуприседе.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выносливости. Повторный бег с максимальной скоростью, с уменьш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ающимся интервалом отдыха. Гладкий бег по методу непрерывно-интервального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координации движений. Броски баскетбольного мяча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неподвижной и подвижной мишени. Акробатические упражнения (двойные и тройные кувырки вперёд и назад). Бег с «тенью» (повторение движений партнёра). Бег по гимнастической скамейке, по гимнастическому бревну разной высоты. Прыжки по разметкам с изменяюще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йся амплитудой движений. Броски малого мяча в стену одной рукой (обеими руками)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Футбол. Р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азвитие скоростных способностей. Старты из различных положений с последующим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передвижения. Бег в мак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симальном темпе. Бег и ходьба спиной вперёд с изменением темпа и направления движения (по прямой, по кругу, «змейкой»). Бег с максимальной скоростью с поворотами на 180 и 360. Прыжки через скакалку в максимальном темпе. Прыжки по разметке на правой (левой)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ноге, между стоек, спиной вперёд. Прыжки вверх на обеих ногах и одной ноге с продвижением вперёд. Удары по мячу в стенку в максимальном темпе. Ведение мяча с остановками и ускорениями, «дриблинг» мяча с изменением направления движения. Кувырки вперёд, наз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ад, боком с последующим рывком. Подвижные и спортивные игры, эстафеты.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силовых способностей. Комплексы упражнений с дополнительным отягощением на основные мышечные группы. Многоскоки через препятствия. Спрыгивание с возвышенной опоры с последующим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ускорением, прыжком в длину и в высоту. Прыжки на обеих ногах с дополнительным отягощением (вперёд, назад, в приседе, с продвижением вперёд).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Развитие выносливости. Равномерный бег на средние и длинные дистанции. Повторные ускорения с уменьшающимся интерв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алом отдыха. Повторный бег на короткие дистанции с максимальной скоростью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:rsidR="00B67B8C" w:rsidRPr="00B94BF1" w:rsidRDefault="00B67B8C">
      <w:pPr>
        <w:rPr>
          <w:sz w:val="24"/>
          <w:szCs w:val="24"/>
          <w:lang w:val="ru-RU"/>
        </w:rPr>
        <w:sectPr w:rsidR="00B67B8C" w:rsidRPr="00B94BF1">
          <w:pgSz w:w="11906" w:h="16383"/>
          <w:pgMar w:top="1134" w:right="850" w:bottom="1134" w:left="1701" w:header="720" w:footer="720" w:gutter="0"/>
          <w:cols w:space="720"/>
        </w:sectPr>
      </w:pP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_Toc137548640"/>
      <w:bookmarkStart w:id="5" w:name="block-41410263"/>
      <w:bookmarkEnd w:id="2"/>
      <w:bookmarkEnd w:id="4"/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</w:t>
      </w: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Ы ОСВОЕНИЯ ПРОГРАММЫ ПО ФИЗИЧЕСКОЙ КУЛЬТУРЕ НА УРОВНЕ НАЧАЛЬНОГО ОБЩЕГО ОБРАЗОВАНИЯ</w:t>
      </w:r>
    </w:p>
    <w:p w:rsidR="00B67B8C" w:rsidRPr="00B94BF1" w:rsidRDefault="00B67B8C">
      <w:pPr>
        <w:spacing w:after="0"/>
        <w:ind w:left="120"/>
        <w:rPr>
          <w:sz w:val="24"/>
          <w:szCs w:val="24"/>
          <w:lang w:val="ru-RU"/>
        </w:rPr>
      </w:pPr>
      <w:bookmarkStart w:id="6" w:name="_Toc137548641"/>
      <w:bookmarkEnd w:id="6"/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среднего общего образования у обучающегося будут сформированы следующие личностные результаты: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1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воспитания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принятие традиционных национальных,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общечеловеческих гуманистических и демократических ценностей;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вести совместную деятельность в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интересах гражданского общества, участвовать в самоуправлении в образовательной организации;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готовность к гуманитарной и волонтёрской деятельности;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2) </w:t>
      </w: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</w:t>
      </w: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еского воспитания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оссии;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идейную убеждённость, готовность к служению и защите Отеч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ества, ответственность за его судьбу;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3) </w:t>
      </w: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осознание духовных ценностей российского народа;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нравственного сознания, этического поведения;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оценивать ситуацию и принимать осознанные решения,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ориентируясь на морально-нравственные нормы и ценности;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осознание личного вклада в построение устойчивого будущего;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 народов России;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4) </w:t>
      </w: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воспринимать различные виды искусства, традиции и творчество своего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 других народов, ощущать эмоциональное воздействие искусства;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к самовыражению в разных видах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искусства, стремление проявлять качества творческой личности;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5) </w:t>
      </w: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потребность в физическом совершенствовании, занятиях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спортивно-оздо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ровительной деятельностью;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6) </w:t>
      </w: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готовность к труду, осознание приобретённых умений и навыков, трудолюбие;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активной деятел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ьности технологической и социальной направленности; способность инициировать, планировать и самостоятельно выполнять такую деятельность;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овывать собственные жизненные планы;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7) </w:t>
      </w: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природной и социальной среды, осознание глобального характера экологических проблем;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активное неприятие действий, приносящих вред окружающей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среде;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расширение опыта деятельности экологической направленности.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8) </w:t>
      </w: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мировоззрения, соответствующего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языковой и читательской культуры как средства взаимодействия между людьми и познание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м мира;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научной деятельности; готовность осуществлять проектную и исследовательскую деятельность индивидуально и в группе.</w:t>
      </w:r>
    </w:p>
    <w:p w:rsidR="00B67B8C" w:rsidRPr="00B94BF1" w:rsidRDefault="00B67B8C">
      <w:pPr>
        <w:spacing w:after="0"/>
        <w:ind w:left="120"/>
        <w:rPr>
          <w:sz w:val="24"/>
          <w:szCs w:val="24"/>
          <w:lang w:val="ru-RU"/>
        </w:rPr>
      </w:pPr>
      <w:bookmarkStart w:id="7" w:name="_Toc137510620"/>
      <w:bookmarkEnd w:id="7"/>
    </w:p>
    <w:p w:rsidR="00B67B8C" w:rsidRPr="00B94BF1" w:rsidRDefault="00B67B8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8" w:name="_Toc134720971"/>
      <w:bookmarkEnd w:id="8"/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среднего общего образования у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У обучающегос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я будут сформированы </w:t>
      </w: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>следующие базовые логические действия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существенный признак или основания для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сравнения, классификации и обобщения;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закономерности и противоречия в рассматриваемых явлениях;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материальных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и нематериальных ресурсов;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вать креативное мышление при решении жизненных проблем.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>базовые исследовательские действия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навыками учебно-исследовательской и проектной деятельности,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видами деятельности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по получению нового знания, его интерпретации, преобразованию и применению в различных учебных ситуациях (в том числе при создании учебных и социальных проектов);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формирование научного типа мышления, владение научной терминологией, ключевыми понятиями и м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етодами;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задавать параметры и критерии решения;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оценивать приобретённый опыт;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осуществлять ц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еленаправленный поиск переноса средств и способов действия в профессиональную среду;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уметь переносить знания в познавательную и практическую области жизнедеятельности;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интегрировать знания из разных предметных областей;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выдвигать новые идеи,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предлагать оригинальные подходы и решения; ставить проблемы и задачи, допускающие альтернативные решения.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>умения работать с информацией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создавать тексты в различных форматах с учётом назначения информации и целевой аудито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рии, выбирая оптимальную форму представления и визуализации;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распознавания и защиты информации, информационной бе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зопасности личности.</w:t>
      </w: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коммуникации во всех сферах жизни;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различными способами общения и взаимодействия;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аргументированно вести диалог, уметь смягчать конфликтные ситуации;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развёр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нуто и логично излагать свою точку зрения с использованием языковых средств.</w:t>
      </w: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>самоорганизации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регулятивных универсальных учебных действий: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решения проблемы с учётом имеющихся ресурсов, собственных возможн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остей и предпочтений;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делать осознанный выбор, аргументировать его, брать ответственность за решение;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оценивать приобретённый опыт;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способствовать формированию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и проявлению широкой эрудиции в разных областях знаний;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постоянно повышать свой образовательный и культурный уровень;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>самоконтроля, принятия себя и других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регулятивных универсальных учебных дейс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твий: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навыками познавательной рефлексии как осознанием совершаемых действий и мыслительных процессов, их результатов и оснований;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приёмы рефлексии для оценки ситуации, выбора верного решения;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риски и своевременно принимать решения по их снижению;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принимать себя, понимая свои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недостатки и достоинства;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и право других на ошибки;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мения </w:t>
      </w:r>
      <w:r w:rsidRPr="00B94BF1">
        <w:rPr>
          <w:rFonts w:ascii="Times New Roman" w:hAnsi="Times New Roman"/>
          <w:i/>
          <w:color w:val="000000"/>
          <w:sz w:val="24"/>
          <w:szCs w:val="24"/>
          <w:lang w:val="ru-RU"/>
        </w:rPr>
        <w:t>совместной деятельности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коммуникативных универсальных учебных действий: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выбирать тематику и методы совместных действий с учётом общих интересов, и возможностей каждого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члена коллектива;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качество вклада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своего и каждого участника команды в общий результат по разработанным критериям;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ситуациях; п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роявлять творчество и воображение, быть инициативным.</w:t>
      </w:r>
    </w:p>
    <w:p w:rsidR="00B67B8C" w:rsidRPr="00B94BF1" w:rsidRDefault="00B67B8C">
      <w:pPr>
        <w:spacing w:after="0"/>
        <w:ind w:left="120"/>
        <w:rPr>
          <w:sz w:val="24"/>
          <w:szCs w:val="24"/>
          <w:lang w:val="ru-RU"/>
        </w:rPr>
      </w:pPr>
      <w:bookmarkStart w:id="9" w:name="_Toc137510621"/>
      <w:bookmarkEnd w:id="9"/>
    </w:p>
    <w:p w:rsidR="00B67B8C" w:rsidRPr="00B94BF1" w:rsidRDefault="00B67B8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10 классе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культуре.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Раздел «Знания о физической культуре»: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хара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ктеризовать физическую культуру как явление культуры, её направления и формы организации, роль и значение в жизни современного человека и общества;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основных статьях Федерального закона «О физической культуре и спорте в Российской Федераци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и», руководствоваться ими при организации активного отдыха в разнообразных формах физкультурно-оздоровительной и спортивно-массовой деятельности;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положительно оценивать связь современных оздоровительных систем физической культуры и здоровья человека, раскр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ывать их целевое назначение и формы организации, возможность использовать для самостоятельных занятий с учётом индивидуальных интересов и функциональных возможностей.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Раздел «Организация самостоятельных занятий»: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проектировать досуговую деятельность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спортивных соревнований;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контролировать показатели индивидуального здоровья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и функционального состояния организма, использовать их при планировании содержания и направленности самостоятельных занятий кондиционной тренировкой, оценке её эффективности;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планировать системную организацию занятий кондиционной тренировкой, подбирать с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одержание и контролировать направленность тренировочных воздействий на повышение физической работоспособности и выполнение норм Комплекса «Готов к труду и обороне».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Раздел «Физическое совершенствование»: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выполнять упражнения корригирующей и профилактическ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ой направленности, использовать их в режиме учебного дня и системе самостоятельных оздоровительных занятий;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выполнять комплексы упражнений из современных систем оздоровительной физической культуры, использовать их для самостоятельных занятий с учётом инди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видуальных интересов в физическом развитии и физическом совершенствовании;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выполнять упражнения общефизической подготовки, использовать их в планировании кондиционной тренировки;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основные технические и тактические действия в игровых видах с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порта в условиях учебной и соревновательной деятельности, осуществлять судейство по одному из освоенных видов (футбол, волейбол, баскетбол);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приросты показателей в развитии основных физических качеств, результатов в тестовых заданиях Компле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кса «Готов к труду и обороне». </w:t>
      </w:r>
    </w:p>
    <w:p w:rsidR="00B67B8C" w:rsidRPr="00B94BF1" w:rsidRDefault="00B67B8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67B8C" w:rsidRPr="00B94BF1" w:rsidRDefault="0077476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11 классе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Раздел «Знания о физической культуре»: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адаптацию организма к физическим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нагрузкам как основу укрепления здоровья, учитывать её этапы при планировании самостоятельных занятий кондиционной тренировкой;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положительно оценивать роль физической культуры в научной организации труда, профилактике профессиональных заболеваний и оптими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зации работоспособности, предупреждении раннего старения и сохранении творческого долголетия;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выявлять возможные причины возникновения травм во время самостоятельных занятий физической культурой и спортом, руководствоваться правилами их предупреждения и ок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азания первой помощи.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Раздел «Организация самостоятельных занятий»: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планировать оздоровительные мероприятия в режиме учебной и трудовой деятельности с целью профилактики умственного и физического утомления, оптимизации работоспособности и функциональной 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активности основных психических процессов;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организовывать и проводить сеансы релаксации, банных процедур и самомассажа с целью восстановления организма после умственных и физических нагрузок;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проводить самостоятельные занятия по подготовке к успешному вып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олнению нормативных требований комплекса «Готов к труду и обороне», планировать их содержание и физические нагрузки, исходя из индивидуальных результатов в тестовых испытаниях.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Раздел «Физическое совершенствование»: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выполнять упражнения корригирующей и пр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офилактической направленности, использовать их в режиме учебного дня и системе самостоятельных оздоровительных занятий; 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выполнять комплексы упражнений из современных систем оздоровительной физической культуры, использовать их для самостоятельных занятий с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 xml:space="preserve"> учётом индивидуальных интересов и потребностей в физическом развитии и физическом совершенствовании;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технику приёмов и защитных действий из атлетических единоборств, выполнять их во взаимодействии с партнёром;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основные техн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ические и тактические действия в игровых видах спорта, выполнять их в условиях учебной и соревновательной деятельности (футбол, волейбол, баскетбол);</w:t>
      </w:r>
    </w:p>
    <w:p w:rsidR="00B67B8C" w:rsidRPr="00B94BF1" w:rsidRDefault="0077476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выполнять комплексы физических упражнений на развитие основных физических качеств, демонстрировать ежегодн</w:t>
      </w:r>
      <w:r w:rsidRPr="00B94BF1">
        <w:rPr>
          <w:rFonts w:ascii="Times New Roman" w:hAnsi="Times New Roman"/>
          <w:color w:val="000000"/>
          <w:sz w:val="24"/>
          <w:szCs w:val="24"/>
          <w:lang w:val="ru-RU"/>
        </w:rPr>
        <w:t>ые приросты в тестовых заданиях Комплекса «Готов к труду и обороне».</w:t>
      </w:r>
    </w:p>
    <w:p w:rsidR="00B67B8C" w:rsidRPr="00B94BF1" w:rsidRDefault="00B67B8C">
      <w:pPr>
        <w:rPr>
          <w:sz w:val="24"/>
          <w:szCs w:val="24"/>
          <w:lang w:val="ru-RU"/>
        </w:rPr>
        <w:sectPr w:rsidR="00B67B8C" w:rsidRPr="00B94BF1">
          <w:pgSz w:w="11906" w:h="16383"/>
          <w:pgMar w:top="1134" w:right="850" w:bottom="1134" w:left="1701" w:header="720" w:footer="720" w:gutter="0"/>
          <w:cols w:space="720"/>
        </w:sectPr>
      </w:pPr>
    </w:p>
    <w:p w:rsidR="00B67B8C" w:rsidRPr="00B94BF1" w:rsidRDefault="0077476B">
      <w:pPr>
        <w:spacing w:after="0"/>
        <w:ind w:left="120"/>
        <w:rPr>
          <w:sz w:val="24"/>
          <w:szCs w:val="24"/>
        </w:rPr>
      </w:pPr>
      <w:bookmarkStart w:id="10" w:name="block-41410264"/>
      <w:bookmarkEnd w:id="5"/>
      <w:r w:rsidRPr="00B94BF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B94BF1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B67B8C" w:rsidRPr="00B94BF1" w:rsidRDefault="0077476B">
      <w:pPr>
        <w:spacing w:after="0"/>
        <w:ind w:left="120"/>
        <w:rPr>
          <w:sz w:val="24"/>
          <w:szCs w:val="24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1"/>
        <w:gridCol w:w="4590"/>
        <w:gridCol w:w="2077"/>
        <w:gridCol w:w="2101"/>
        <w:gridCol w:w="3611"/>
      </w:tblGrid>
      <w:tr w:rsidR="00B67B8C" w:rsidRPr="00B94BF1">
        <w:trPr>
          <w:trHeight w:val="144"/>
          <w:tblCellSpacing w:w="20" w:type="nil"/>
        </w:trPr>
        <w:tc>
          <w:tcPr>
            <w:tcW w:w="6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6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Физическая культура как социальное явление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Физическая культура как средство укрепления здоровья человека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Способы самостоятельной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двигательной деятельности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Физкультурно-оздоровительные мероприятия в условиях активного отдыха и досуга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Физкультурно-оздоровительная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Модуль «Спортивные игры». Футбол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Модуль «Спортивные игры». Баскетбол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Модуль «Спортивные игры». Волейбол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Прикладно-ориентированная двигательная деятельность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Модуль «Плавательная подготовка»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Модуль «Спортивная и физическая подготовка»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Базовая физическая подготовка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</w:tbl>
    <w:p w:rsidR="00B67B8C" w:rsidRPr="00B94BF1" w:rsidRDefault="00B67B8C">
      <w:pPr>
        <w:rPr>
          <w:sz w:val="24"/>
          <w:szCs w:val="24"/>
        </w:rPr>
        <w:sectPr w:rsidR="00B67B8C" w:rsidRPr="00B94B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B8C" w:rsidRPr="00B94BF1" w:rsidRDefault="0077476B">
      <w:pPr>
        <w:spacing w:after="0"/>
        <w:ind w:left="120"/>
        <w:rPr>
          <w:sz w:val="24"/>
          <w:szCs w:val="24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1"/>
        <w:gridCol w:w="4590"/>
        <w:gridCol w:w="2077"/>
        <w:gridCol w:w="2101"/>
        <w:gridCol w:w="3611"/>
      </w:tblGrid>
      <w:tr w:rsidR="00B67B8C" w:rsidRPr="00B94BF1">
        <w:trPr>
          <w:trHeight w:val="144"/>
          <w:tblCellSpacing w:w="20" w:type="nil"/>
        </w:trPr>
        <w:tc>
          <w:tcPr>
            <w:tcW w:w="6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6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Знания о физической культуре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 современного человека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травматизма и оказание перовой помощи во время занятий физической культурой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Способы самостоятельной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двигательной деятельности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оздоровительные методы и процедуры в режиме здорового образа жизни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Самостоятельная подготовка к выполнению нормативных требований комплекса «Готов к труду и обороне»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Физкультурно-оздоровительная деятельность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Модуль «Спортивные игры». Футбол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Модуль «Спортивные игры». Баскетбол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Модуль «Спортивные игры». Волейбол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Прикладно-ориентированная двигательная деятельность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Модуль «Атлетические единоборства»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Модуль «Спортивная и физическая подготовка»</w:t>
            </w: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Базовая физическая подготовка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2077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611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</w:tbl>
    <w:p w:rsidR="00B67B8C" w:rsidRPr="00B94BF1" w:rsidRDefault="00B67B8C">
      <w:pPr>
        <w:rPr>
          <w:sz w:val="24"/>
          <w:szCs w:val="24"/>
        </w:rPr>
        <w:sectPr w:rsidR="00B67B8C" w:rsidRPr="00B94B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B8C" w:rsidRPr="00B94BF1" w:rsidRDefault="00B67B8C">
      <w:pPr>
        <w:rPr>
          <w:sz w:val="24"/>
          <w:szCs w:val="24"/>
        </w:rPr>
        <w:sectPr w:rsidR="00B67B8C" w:rsidRPr="00B94B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B8C" w:rsidRPr="00B94BF1" w:rsidRDefault="0077476B">
      <w:pPr>
        <w:spacing w:after="0"/>
        <w:ind w:left="120"/>
        <w:rPr>
          <w:sz w:val="24"/>
          <w:szCs w:val="24"/>
        </w:rPr>
      </w:pPr>
      <w:bookmarkStart w:id="11" w:name="block-41410265"/>
      <w:bookmarkEnd w:id="10"/>
      <w:r w:rsidRPr="00B94BF1">
        <w:rPr>
          <w:rFonts w:ascii="Times New Roman" w:hAnsi="Times New Roman"/>
          <w:b/>
          <w:color w:val="000000"/>
          <w:sz w:val="24"/>
          <w:szCs w:val="24"/>
        </w:rPr>
        <w:t xml:space="preserve"> ПОУРОЧНОЕ ПЛАНИРОВАНИЕ </w:t>
      </w:r>
    </w:p>
    <w:p w:rsidR="00B67B8C" w:rsidRPr="00B94BF1" w:rsidRDefault="0077476B">
      <w:pPr>
        <w:spacing w:after="0"/>
        <w:ind w:left="120"/>
        <w:rPr>
          <w:sz w:val="24"/>
          <w:szCs w:val="24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4"/>
        <w:gridCol w:w="4537"/>
        <w:gridCol w:w="2399"/>
        <w:gridCol w:w="2338"/>
        <w:gridCol w:w="2786"/>
      </w:tblGrid>
      <w:tr w:rsidR="00B67B8C" w:rsidRPr="00B94BF1">
        <w:trPr>
          <w:trHeight w:val="144"/>
          <w:tblCellSpacing w:w="20" w:type="nil"/>
        </w:trPr>
        <w:tc>
          <w:tcPr>
            <w:tcW w:w="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Истоки возникновения культуры как социального явления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Культура как способ развития человека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Здоровый образ жизни как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условие активной жизнедеятельности человека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и формы организации физической культуры в современном обществе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Физическая культура и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физическое здоровье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психическое здоровье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социальное здоровье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Основы организации образа жизни современного человека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 индивидуальной досуговой деятельности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Контроль состояния здоровья в процессе самостоятельных занятий оздоровительной физической культурой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Контроль состояния здоровья в процессе самостоятельных занятий оздоровительной физической культурой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Определение состояния здоровья с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помощью функциональных проб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состояния здоровья с помощью функциональных проб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Оценивание текущего состояния организма с помощью субъективных и объективных показателей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Оценивание текущего состояния организма с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помощью субъективных и объективных показателей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планирование занятий кондиционной тренировкой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планирование занятий кондиционной тренировкой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для профилактики нарушения и коррекции осанки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для профилактики перенапряжения органов зрения и мышц опорно-двигательного аппарата при длительной работе за компьютером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Комплекс упражнений атлетической гимнастки для занятий кондиционной тренировкой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упражнений атлетической гимнастки для занятий кондиционной тренировкой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Комплекс упражнений аэробной гимнастики для занятий кондиционной тренировкой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Комплекс упражнений аэробной гимнастики для занятий кондиционной тренировкой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подготовка в футболе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 подготовка в футболе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силовых и скоростных способностей средствами игры футбол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координационных способностей средствами игры футбол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выносливости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средствами игры футбол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технических действий в передаче мяча, стоя на месте и в движении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техники удара по мячу в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движении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Тренировочные игры по мини-футболу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судейства игры футбол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подготовка в баскетболе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 подготовка в баскетболе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скоростных и силовых способностей средствами игры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баскетбол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координационных способностей средствами игры баскетбол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выносливости средствами игры баскетбол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техники броска мяча в корзину в движении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броска мяча в корзину в движении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Тренировочные игры по баскетболу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судейства игры баскетбол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подготовка в волейболе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 подготовка в волейболе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Общефизическая подготовка средствами игры волейбол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скоростных способностей средствами игры волейбол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силовых способностей средствами игры волейбол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координационных способностей средствами игры волейбол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выносливости средствами игры волейбол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нападающего удара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одиночного блока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тактической действий во время защиты и нападения в условиях учебной и игровой деятельности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Тренировочные игры по волейболу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судейства игры волейбол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безопасности на занятиях плаваниям в бассейне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плавание брассом на спине (подводящие упражнения на скольжение)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плавание брассом на спине (подводящие упражнения с подключением работы рук и ног)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плавание брассом на спине (передвижение в полной координации)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плавание брассом на спине (передвижение в полной координации)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Обучение и закрепление старта со стартовой тумбы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прыжка в воду вниз ногами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техники прыжка в воду вниз ногами со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стартовой тумбы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прыжка в воду вниз ногами с небольшой прыжковой вышки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прыжка в воду вниз ногами с небольшой прыжковой вышки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Игры с мячом на воде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Игры с мячом на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воде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Спортивная подготовка (СФП) по избранному виду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Спортивная подготовка (СФП) по избранному виду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соревнованиях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соревнованиях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соревнованиях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Участие в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соревнованиях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Судейство соревнований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Судейство соревнований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Знания о ГТО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Бег на 60 м или 100 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и техника выполнения норматива комплекса ГТО: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Бег на 60 м или 100 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Бег на 2000 м или 3000 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Бег на 2000 м или 3000 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и техника выполнения норматива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комплекса ГТО: Кросс на 3 км или 5 км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Бег на лыжах 3 км или 5 км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и техника выполнения норматива комплекса ГТО: Подтягивание из виса на высокой перекладине. Рывок гири 16 кг.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Подтягивание из виса на высокой перекладине. Рывок гири 16 кг. Сгибание и разгибание рук в упоре лежа на полу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и техника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норматива комплекса ГТО: Подтягивание из виса лежа на низкой перекладине 90 см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Наклон вперед из положения стоя на гимнастической скамье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и техника выполнения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норматива комплекса ГТО: Прыжок в длину с места толчком двумя ногами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Поднимание туловища из положения лежа на спине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Метание мяча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весом 500 г(д), 700 г(ю)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Стрельба (пневматика или электронное оружие)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Челночный бег 3*10 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и техника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норматива комплекса ГТО: Плавание 50 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Фестиваль «Мы готовы к ГТО!». (сдача норм ГТО с соблюдением правил и техники выполнения испытаний (тестов) 6 ступени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</w:tbl>
    <w:p w:rsidR="00B67B8C" w:rsidRPr="00B94BF1" w:rsidRDefault="00B67B8C">
      <w:pPr>
        <w:rPr>
          <w:sz w:val="24"/>
          <w:szCs w:val="24"/>
        </w:rPr>
        <w:sectPr w:rsidR="00B67B8C" w:rsidRPr="00B94B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B8C" w:rsidRPr="00B94BF1" w:rsidRDefault="0077476B">
      <w:pPr>
        <w:spacing w:after="0"/>
        <w:ind w:left="120"/>
        <w:rPr>
          <w:sz w:val="24"/>
          <w:szCs w:val="24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4"/>
        <w:gridCol w:w="4537"/>
        <w:gridCol w:w="2399"/>
        <w:gridCol w:w="2338"/>
        <w:gridCol w:w="2786"/>
      </w:tblGrid>
      <w:tr w:rsidR="00B67B8C" w:rsidRPr="00B94BF1">
        <w:trPr>
          <w:trHeight w:val="144"/>
          <w:tblCellSpacing w:w="20" w:type="nil"/>
        </w:trPr>
        <w:tc>
          <w:tcPr>
            <w:tcW w:w="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организма и здоровье человека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 современного человека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Определение индивидуального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расхода энергии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профессиональная деятельность человека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продолжительность жизни человека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продолжительность жизни человека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травматизма во время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самостоятельных занятий оздоровительной физической культурой и спортом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первой помощи при травмах и ушибах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первой помощи при вывихах и переломах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первой помощи при обморожении, солнечном и тепловом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ударах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Оздоровительные мероприятия и процедуры в режиме учебного дня и недели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Релаксация в системной организации мероприятий здорового образа жизни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Дыхательная гимнастика А.Н. Стрельниковой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Синхрогимнастика «Ключ»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Массаж как форма оздоровительной физической культуры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Банные процедуры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Самостоятельная подготовка к выполнению нормативных требований комплекса ГТО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Проектирование физической подготовки с направленностью на выполнение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нормативных требований комплекса ГТО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для профилактики острых респираторных заболеваний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для снижения массы тела и для профилактики целлюлита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Комплекс упражнений силовой гимнастики (шейпинг)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силовых способностей посредством занятий силовой гимнастикой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Комплекс упражнений на повышение подвижности суставов и эластичности мышц (стретчинг)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гибкости посредством занятий по программе «Стретчинг»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подготовка в футболе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 подготовка в футболе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скоростных и силовых способностей средствами игры футбол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координационных способностей средствами игры футбол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выносливости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средствами игры футбол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передачи мяча в процессе передвижения с разной скоростью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остановки мяча разными способами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технической и тактической подготовки в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футболе в условиях учебной и игровой деятельности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Тренировочные игры по мини-футболу (на малом футбольном поле)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Тренировочные игры по футболу (на большом поле)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подготовка в баскетболе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Тактическая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в баскетболе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координационных способностей средствами игры баскетбол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выносливости средствами игры баскетбол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перехвата мяча, на месте и при передвижении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передачи и броска мяча во время ведения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выполнения штрафного броска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технической и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тактической подготовки в баскетболе в условиях учебной и игровой деятельности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Тренировочные игры по баскетболу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подготовка в волейболе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 подготовка в волейболе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Общефизическая подготовка в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волейболе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скоростных способностей средствами игры волейбол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силовых способностей средствами игры волейбол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координационных способностей средствами игры волейбол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выносливости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средствами игры волейбол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нападающего удара в условиях моделируемых игровых ситуаций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приема мяча в условиях моделируемых игровых ситуаций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техники подачи мяча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условиях учебной игровой деятельности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технической и тактической подготовки в волейболе в условиях учебной и игровой деятельности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Тренировочные игры по волейболу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Техника безопасности на занятиях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атлетическими единоборствами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самостраховки в атлетических единоборствах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стоек в атлетических единоборствах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захватов в атлетических единоборствах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Техника броска рывком за пятку в атлетических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единоборствах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задней подножки в атлетических единоборствах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удержаний в атлетических единоборствах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Учебные схватки с использованием бросков и удержанием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Имитационные упражнения в защитных действиях от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удара кулаком в голову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силовых способностей средствами атлетических единоборств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скоростных способностей средствами атлетических единоборств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координационных способностей средствами атлетических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единоборств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Спортивная подготовка (СФП) по избранному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Спортивная подготовка (СФП) по избранному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подготовка (СФП) по избранному виду спорта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соревнованиях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соревнованиях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соревнованиях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соревнованиях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Судейство соревнований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Судейство соревнований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техники безопасности в ГТО. Первая помощь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Бег на 60 м или 100 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и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техника выполнения норматива комплекса ГТО: Бег на 60 м или 100 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Бег на 2000 м или 3000 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Бег на 2000 м или 3000 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Кросс на 3 км или 5 км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Бег на лыжах 3 км или 5 км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и техника выполнения норматива комплекса ГТО: Подтягивание из виса на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высокой перекладине. Рывок гири 16 кг. Сгибание и разгибание рук в упоре лежа на полу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Подтягивание из виса на высокой перекладине. Рывок гири 16 кг. Сгибание и разгибание рук в упоре лежа на п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олу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Подтягивание из виса лежа на низкой перекладине 90 см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Наклон вперед из положения стоя на гимнастической скамье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Поднимание туловища из положения лежа на спине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и техника выполнения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норматива комплекса ГТО: Метание мяча весом 500 г(д), 700 г(ю)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Стрельба (пневматика или электронное оружие)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и техника выполнения норматива комплекса ГТО: Челночный бег 3*10 </w:t>
            </w: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Правила и техника выполнения норматива комплекса ГТО: Плавание 50 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Фестиваль «Мы готовы к ГТО!». (сдача норм ГТО с соблюдением правил и техники выполнения испытаний (тестов) 6-7 ступени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7B8C" w:rsidRPr="00B94B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B67B8C" w:rsidRPr="00B94BF1" w:rsidRDefault="0077476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94B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67B8C" w:rsidRPr="00B94BF1" w:rsidRDefault="00B67B8C">
            <w:pPr>
              <w:rPr>
                <w:sz w:val="24"/>
                <w:szCs w:val="24"/>
              </w:rPr>
            </w:pPr>
          </w:p>
        </w:tc>
      </w:tr>
    </w:tbl>
    <w:p w:rsidR="00B67B8C" w:rsidRPr="00B94BF1" w:rsidRDefault="00B67B8C">
      <w:pPr>
        <w:rPr>
          <w:sz w:val="24"/>
          <w:szCs w:val="24"/>
        </w:rPr>
        <w:sectPr w:rsidR="00B67B8C" w:rsidRPr="00B94B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B8C" w:rsidRPr="00B94BF1" w:rsidRDefault="00B67B8C">
      <w:pPr>
        <w:rPr>
          <w:sz w:val="24"/>
          <w:szCs w:val="24"/>
        </w:rPr>
        <w:sectPr w:rsidR="00B67B8C" w:rsidRPr="00B94B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B8C" w:rsidRPr="00B94BF1" w:rsidRDefault="0077476B">
      <w:pPr>
        <w:spacing w:after="0"/>
        <w:ind w:left="120"/>
        <w:rPr>
          <w:sz w:val="24"/>
          <w:szCs w:val="24"/>
        </w:rPr>
      </w:pPr>
      <w:bookmarkStart w:id="12" w:name="block-41410268"/>
      <w:bookmarkEnd w:id="11"/>
      <w:r w:rsidRPr="00B94BF1">
        <w:rPr>
          <w:rFonts w:ascii="Times New Roman" w:hAnsi="Times New Roman"/>
          <w:b/>
          <w:color w:val="000000"/>
          <w:sz w:val="24"/>
          <w:szCs w:val="24"/>
        </w:rPr>
        <w:t>УЧЕБНО-МЕТОДИЧЕСКОЕ ОБЕСПЕЧЕНИЕ ОБРАЗОВАТЕЛЬНОГО ПРОЦЕССА</w:t>
      </w:r>
    </w:p>
    <w:p w:rsidR="00B67B8C" w:rsidRPr="00B94BF1" w:rsidRDefault="0077476B">
      <w:pPr>
        <w:spacing w:after="0" w:line="480" w:lineRule="auto"/>
        <w:ind w:left="120"/>
        <w:rPr>
          <w:sz w:val="24"/>
          <w:szCs w:val="24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B67B8C" w:rsidRPr="00B94BF1" w:rsidRDefault="00B67B8C">
      <w:pPr>
        <w:spacing w:after="0" w:line="480" w:lineRule="auto"/>
        <w:ind w:left="120"/>
        <w:rPr>
          <w:sz w:val="24"/>
          <w:szCs w:val="24"/>
        </w:rPr>
      </w:pPr>
    </w:p>
    <w:p w:rsidR="00B67B8C" w:rsidRPr="00B94BF1" w:rsidRDefault="00B67B8C">
      <w:pPr>
        <w:spacing w:after="0" w:line="480" w:lineRule="auto"/>
        <w:ind w:left="120"/>
        <w:rPr>
          <w:sz w:val="24"/>
          <w:szCs w:val="24"/>
        </w:rPr>
      </w:pPr>
    </w:p>
    <w:p w:rsidR="00B67B8C" w:rsidRPr="00B94BF1" w:rsidRDefault="00B67B8C">
      <w:pPr>
        <w:spacing w:after="0"/>
        <w:ind w:left="120"/>
        <w:rPr>
          <w:sz w:val="24"/>
          <w:szCs w:val="24"/>
        </w:rPr>
      </w:pPr>
    </w:p>
    <w:p w:rsidR="00B67B8C" w:rsidRPr="00B94BF1" w:rsidRDefault="0077476B">
      <w:pPr>
        <w:spacing w:after="0" w:line="480" w:lineRule="auto"/>
        <w:ind w:left="120"/>
        <w:rPr>
          <w:sz w:val="24"/>
          <w:szCs w:val="24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B67B8C" w:rsidRPr="00B94BF1" w:rsidRDefault="00B67B8C">
      <w:pPr>
        <w:spacing w:after="0" w:line="480" w:lineRule="auto"/>
        <w:ind w:left="120"/>
        <w:rPr>
          <w:sz w:val="24"/>
          <w:szCs w:val="24"/>
        </w:rPr>
      </w:pPr>
    </w:p>
    <w:p w:rsidR="00B67B8C" w:rsidRPr="00B94BF1" w:rsidRDefault="00B67B8C">
      <w:pPr>
        <w:spacing w:after="0"/>
        <w:ind w:left="120"/>
        <w:rPr>
          <w:sz w:val="24"/>
          <w:szCs w:val="24"/>
        </w:rPr>
      </w:pPr>
    </w:p>
    <w:p w:rsidR="00B67B8C" w:rsidRPr="00B94BF1" w:rsidRDefault="0077476B">
      <w:pPr>
        <w:spacing w:after="0" w:line="480" w:lineRule="auto"/>
        <w:ind w:left="120"/>
        <w:rPr>
          <w:sz w:val="24"/>
          <w:szCs w:val="24"/>
        </w:rPr>
      </w:pPr>
      <w:r w:rsidRPr="00B94BF1">
        <w:rPr>
          <w:rFonts w:ascii="Times New Roman" w:hAnsi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B67B8C" w:rsidRPr="00B94BF1" w:rsidRDefault="00B67B8C">
      <w:pPr>
        <w:spacing w:after="0" w:line="480" w:lineRule="auto"/>
        <w:ind w:left="120"/>
        <w:rPr>
          <w:sz w:val="24"/>
          <w:szCs w:val="24"/>
        </w:rPr>
      </w:pPr>
    </w:p>
    <w:p w:rsidR="00B67B8C" w:rsidRPr="00B94BF1" w:rsidRDefault="00B67B8C">
      <w:pPr>
        <w:rPr>
          <w:sz w:val="24"/>
          <w:szCs w:val="24"/>
        </w:rPr>
        <w:sectPr w:rsidR="00B67B8C" w:rsidRPr="00B94BF1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77476B" w:rsidRPr="00B94BF1" w:rsidRDefault="0077476B">
      <w:pPr>
        <w:rPr>
          <w:sz w:val="24"/>
          <w:szCs w:val="24"/>
        </w:rPr>
      </w:pPr>
    </w:p>
    <w:sectPr w:rsidR="0077476B" w:rsidRPr="00B94BF1" w:rsidSect="00B67B8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B67B8C"/>
    <w:rsid w:val="0077476B"/>
    <w:rsid w:val="00B67B8C"/>
    <w:rsid w:val="00B94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67B8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67B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9596</Words>
  <Characters>54699</Characters>
  <Application>Microsoft Office Word</Application>
  <DocSecurity>0</DocSecurity>
  <Lines>455</Lines>
  <Paragraphs>128</Paragraphs>
  <ScaleCrop>false</ScaleCrop>
  <Company/>
  <LinksUpToDate>false</LinksUpToDate>
  <CharactersWithSpaces>64167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2024-09-06T13:29:00Z</dcterms:created>
  <dcterms:modified xsi:type="dcterms:W3CDTF">2024-09-06T13:29:00Z</dcterms:modified>
</cp:coreProperties>
</file>